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81" w:rsidRPr="00665B81" w:rsidRDefault="00214B2D">
      <w:pPr>
        <w:rPr>
          <w:rFonts w:ascii="Agency FB" w:hAnsi="Agency FB" w:cs="Arial"/>
          <w:color w:val="222222"/>
          <w:sz w:val="21"/>
          <w:szCs w:val="21"/>
          <w:shd w:val="clear" w:color="auto" w:fill="FFFFFF"/>
          <w:lang w:val="en-US"/>
        </w:rPr>
      </w:pPr>
      <w:r>
        <w:rPr>
          <w:rFonts w:ascii="Agency FB" w:hAnsi="Agency FB" w:cs="Arial"/>
          <w:color w:val="222222"/>
          <w:sz w:val="21"/>
          <w:szCs w:val="21"/>
          <w:shd w:val="clear" w:color="auto" w:fill="FFFFFF"/>
          <w:lang w:val="en-US"/>
        </w:rPr>
        <w:t>"O</w:t>
      </w:r>
      <w:r w:rsidR="00665B81" w:rsidRPr="00665B81">
        <w:rPr>
          <w:rFonts w:ascii="Agency FB" w:hAnsi="Agency FB" w:cs="Arial"/>
          <w:color w:val="222222"/>
          <w:sz w:val="21"/>
          <w:szCs w:val="21"/>
          <w:shd w:val="clear" w:color="auto" w:fill="FFFFFF"/>
          <w:lang w:val="en-US"/>
        </w:rPr>
        <w:t>nly education is capable of saving our societies from possible collapse, whether violent, or gradual</w:t>
      </w:r>
      <w:r w:rsidR="00665B81">
        <w:rPr>
          <w:rFonts w:ascii="Agency FB" w:hAnsi="Agency FB" w:cs="Arial"/>
          <w:color w:val="222222"/>
          <w:sz w:val="21"/>
          <w:szCs w:val="21"/>
          <w:shd w:val="clear" w:color="auto" w:fill="FFFFFF"/>
          <w:lang w:val="en-US"/>
        </w:rPr>
        <w:t>” Jean Piaget</w:t>
      </w:r>
    </w:p>
    <w:p w:rsidR="00AC4021" w:rsidRDefault="00AC402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65B81" w:rsidRPr="005D5537" w:rsidRDefault="008B582D" w:rsidP="00AC402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5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Celem niniejszego arty</w:t>
      </w:r>
      <w:r w:rsidR="00665B81" w:rsidRPr="005D5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kułu jest zaprezentowanie projektu edukacyjnego</w:t>
      </w:r>
      <w:r w:rsidR="00F86645" w:rsidRPr="005D5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języka angielskiego </w:t>
      </w:r>
      <w:r w:rsidR="00665B81" w:rsidRPr="005D5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przeprowadzonego z uczniami technikum. </w:t>
      </w:r>
      <w:r w:rsidRPr="005D5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 opar</w:t>
      </w:r>
      <w:r w:rsidR="00693EE6" w:rsidRPr="005D5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ty jest na </w:t>
      </w:r>
      <w:proofErr w:type="spellStart"/>
      <w:r w:rsidR="00693EE6" w:rsidRPr="005D5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konstrukcjonistycznym</w:t>
      </w:r>
      <w:proofErr w:type="spellEnd"/>
      <w:r w:rsidR="00693EE6" w:rsidRPr="005D5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D5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modelu kształcenia. </w:t>
      </w:r>
      <w:r w:rsidR="005D5537" w:rsidRPr="005D5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Artykuł podzielony jest na dwie części. W części 1 przedstawione są  założenia teoretyczne, w części  drugiej zaprezentowany jest projekt edukacyjny realiz</w:t>
      </w:r>
      <w:r w:rsidR="005D5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owany we wrześniu 2018 roku w Zespole Szkół Kształcenia Ustawicznego w Rzeszowie. </w:t>
      </w:r>
    </w:p>
    <w:p w:rsidR="00B100BC" w:rsidRPr="00167FB5" w:rsidRDefault="00167FB5" w:rsidP="00AC4021">
      <w:pPr>
        <w:jc w:val="both"/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  <w:lang w:val="en-GB"/>
        </w:rPr>
        <w:t>Konstrukcjonistyczny</w:t>
      </w:r>
      <w:proofErr w:type="spellEnd"/>
      <w:r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  <w:lang w:val="en-GB"/>
        </w:rPr>
        <w:t xml:space="preserve"> model </w:t>
      </w:r>
      <w:proofErr w:type="spellStart"/>
      <w:r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  <w:lang w:val="en-GB"/>
        </w:rPr>
        <w:t>kształcenia</w:t>
      </w:r>
      <w:proofErr w:type="spellEnd"/>
      <w:r>
        <w:rPr>
          <w:rFonts w:ascii="Times New Roman" w:hAnsi="Times New Roman" w:cs="Times New Roman"/>
          <w:color w:val="222222"/>
          <w:sz w:val="52"/>
          <w:szCs w:val="52"/>
          <w:shd w:val="clear" w:color="auto" w:fill="FFFFFF"/>
          <w:lang w:val="en-GB"/>
        </w:rPr>
        <w:t xml:space="preserve"> </w:t>
      </w:r>
    </w:p>
    <w:p w:rsidR="00B100BC" w:rsidRDefault="00B100BC" w:rsidP="00AC402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B100BC" w:rsidRPr="00B100BC" w:rsidRDefault="005D5537" w:rsidP="00AC4021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Teoretyczne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podłoże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teorii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kons</w:t>
      </w:r>
      <w:r w:rsidR="00B100BC" w:rsidRPr="00B100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t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r</w:t>
      </w:r>
      <w:r w:rsidR="00B100BC" w:rsidRPr="00B100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ukcjonizmu</w:t>
      </w:r>
      <w:proofErr w:type="spellEnd"/>
      <w:r w:rsidR="00B100BC" w:rsidRPr="00B100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w </w:t>
      </w:r>
      <w:proofErr w:type="spellStart"/>
      <w:r w:rsidR="00B100BC" w:rsidRPr="00B100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>nauczaniu</w:t>
      </w:r>
      <w:proofErr w:type="spellEnd"/>
      <w:r w:rsidR="00B100BC" w:rsidRPr="00B100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GB"/>
        </w:rPr>
        <w:t xml:space="preserve"> </w:t>
      </w:r>
    </w:p>
    <w:p w:rsidR="008B582D" w:rsidRPr="00AC4021" w:rsidRDefault="00FE39DC" w:rsidP="00AC4021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Punktem wyjścia modelu jest t</w:t>
      </w:r>
      <w:r w:rsidR="0070069A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eoria 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rozwoju poznawczego J. Piageta. Piaget  postulował</w:t>
      </w:r>
      <w:r w:rsidR="008A5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że kształcenie dzieci jest niezmiernie istotne. Opracował te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rię opisującą naturę i ro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wój ludzkiej inteligencji. Teoria </w:t>
      </w:r>
      <w:r w:rsidR="00AC4021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stadiów rozwoju poznawczego 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zakłada stopni</w:t>
      </w:r>
      <w:r w:rsidR="002F7145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owe przyswajanie, konstruowanie i używanie wiedzy. Piageta intrygował fakt,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F7145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że dzi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2F7145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ci w różnym wieku popełniają inne rodzaje 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błędów</w:t>
      </w:r>
      <w:r w:rsidR="002F7145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rozwiązując problemy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(</w:t>
      </w:r>
      <w:proofErr w:type="spellStart"/>
      <w:r w:rsidR="002F7145" w:rsidRPr="00AC4021">
        <w:rPr>
          <w:rFonts w:ascii="Times New Roman" w:hAnsi="Times New Roman" w:cs="Times New Roman"/>
          <w:color w:val="222222"/>
          <w:sz w:val="24"/>
          <w:szCs w:val="24"/>
        </w:rPr>
        <w:t>Franzoi</w:t>
      </w:r>
      <w:proofErr w:type="spellEnd"/>
      <w:r w:rsidR="002F7145" w:rsidRPr="00AC4021">
        <w:rPr>
          <w:rFonts w:ascii="Times New Roman" w:hAnsi="Times New Roman" w:cs="Times New Roman"/>
          <w:color w:val="222222"/>
          <w:sz w:val="24"/>
          <w:szCs w:val="24"/>
        </w:rPr>
        <w:t xml:space="preserve">, Stephen. </w:t>
      </w:r>
      <w:r w:rsidR="002F7145" w:rsidRPr="00AC4021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Essentials of </w:t>
      </w:r>
      <w:proofErr w:type="spellStart"/>
      <w:r w:rsidR="002F7145" w:rsidRPr="00AC4021">
        <w:rPr>
          <w:rFonts w:ascii="Times New Roman" w:hAnsi="Times New Roman" w:cs="Times New Roman"/>
          <w:i/>
          <w:iCs/>
          <w:color w:val="222222"/>
          <w:sz w:val="24"/>
          <w:szCs w:val="24"/>
        </w:rPr>
        <w:t>Psychology</w:t>
      </w:r>
      <w:proofErr w:type="spellEnd"/>
      <w:r w:rsidR="002F7145" w:rsidRPr="00AC4021">
        <w:rPr>
          <w:rFonts w:ascii="Times New Roman" w:hAnsi="Times New Roman" w:cs="Times New Roman"/>
          <w:color w:val="222222"/>
          <w:sz w:val="24"/>
          <w:szCs w:val="24"/>
        </w:rPr>
        <w:t>. p. 119.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2F7145" w:rsidRPr="00AC4021">
        <w:rPr>
          <w:rFonts w:ascii="Times New Roman" w:hAnsi="Times New Roman" w:cs="Times New Roman"/>
          <w:color w:val="222222"/>
          <w:sz w:val="24"/>
          <w:szCs w:val="24"/>
        </w:rPr>
        <w:t xml:space="preserve"> Nie uważał, że dzieci  to „mali dorośli” którzy wiedzą mniej,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F7145" w:rsidRPr="00AC4021">
        <w:rPr>
          <w:rFonts w:ascii="Times New Roman" w:hAnsi="Times New Roman" w:cs="Times New Roman"/>
          <w:color w:val="222222"/>
          <w:sz w:val="24"/>
          <w:szCs w:val="24"/>
        </w:rPr>
        <w:t xml:space="preserve">twierdził że dzieci po prostu  myślą, mówią i działają w 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</w:rPr>
        <w:t>odmienny</w:t>
      </w:r>
      <w:r w:rsidR="002F7145" w:rsidRPr="00AC4021">
        <w:rPr>
          <w:rFonts w:ascii="Times New Roman" w:hAnsi="Times New Roman" w:cs="Times New Roman"/>
          <w:color w:val="222222"/>
          <w:sz w:val="24"/>
          <w:szCs w:val="24"/>
        </w:rPr>
        <w:t xml:space="preserve"> od dorosłych sposób. Piaget opisał cztery stadia rozwoju poznawczego. Każdy etap związany jest z </w:t>
      </w:r>
      <w:r w:rsidR="007F5504" w:rsidRPr="00AC4021">
        <w:rPr>
          <w:rFonts w:ascii="Times New Roman" w:hAnsi="Times New Roman" w:cs="Times New Roman"/>
          <w:color w:val="222222"/>
          <w:sz w:val="24"/>
          <w:szCs w:val="24"/>
        </w:rPr>
        <w:t>określonym wiekiem dzieci i określon</w:t>
      </w:r>
      <w:r w:rsidR="008A53CE">
        <w:rPr>
          <w:rFonts w:ascii="Times New Roman" w:hAnsi="Times New Roman" w:cs="Times New Roman"/>
          <w:color w:val="222222"/>
          <w:sz w:val="24"/>
          <w:szCs w:val="24"/>
        </w:rPr>
        <w:t>ym sposobem postrzegania świata</w:t>
      </w:r>
      <w:r w:rsidR="007F5504" w:rsidRPr="00AC4021">
        <w:rPr>
          <w:rFonts w:ascii="Times New Roman" w:hAnsi="Times New Roman" w:cs="Times New Roman"/>
          <w:color w:val="222222"/>
          <w:sz w:val="24"/>
          <w:szCs w:val="24"/>
        </w:rPr>
        <w:t xml:space="preserve">, nauki i rozwoju intelektualnego. </w:t>
      </w:r>
    </w:p>
    <w:p w:rsidR="007F5504" w:rsidRDefault="007F5504" w:rsidP="00AC402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Wg  Piageta rozwój 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poznawczy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polega na progresywnej reorganizacji procesów myślowych która wynika z biologicznego dojrzewania i 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doświadczeń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społecznych. 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Uważał, że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dzieci budują zrozumienie świata wokół nich, doświadczają poczu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cia rozbieżności pomiędzy tym, c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wiedzą a tym, c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odkrywają  w swym otoczeniu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 konfrontują,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następnie stosownie  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modyfikują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swoje w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yobrażenia i wiedzę ( </w:t>
      </w:r>
      <w:proofErr w:type="spellStart"/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McLeod</w:t>
      </w:r>
      <w:proofErr w:type="spellEnd"/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(2018)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93EE6"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Jean </w:t>
      </w:r>
      <w:proofErr w:type="spellStart"/>
      <w:r w:rsidR="00693EE6"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Piaget's</w:t>
      </w:r>
      <w:proofErr w:type="spellEnd"/>
      <w:r w:rsidR="00693EE6"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93EE6"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Theory</w:t>
      </w:r>
      <w:proofErr w:type="spellEnd"/>
      <w:r w:rsidR="00693EE6"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693EE6"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Cognitive</w:t>
      </w:r>
      <w:proofErr w:type="spellEnd"/>
      <w:r w:rsidR="00693EE6"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Development</w:t>
      </w:r>
      <w:r w:rsidR="00B658E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). 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Ponadto Piaget twierdził,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że  rozwój poznawczy jest </w:t>
      </w:r>
      <w:r w:rsidR="008B44D2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istotą organizmu człowieka, a  umiejętność posługiwania się językiem   zależy od wiedzy i 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rozumienia</w:t>
      </w:r>
      <w:r w:rsidR="008B44D2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przyswojonych w trakcie </w:t>
      </w:r>
      <w:r w:rsidR="00693EE6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rozwoju</w:t>
      </w:r>
      <w:r w:rsidR="008B44D2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poznawczego. </w:t>
      </w:r>
    </w:p>
    <w:p w:rsidR="003C2FC4" w:rsidRPr="00AC4021" w:rsidRDefault="003C2FC4" w:rsidP="00AC4021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Hipercze"/>
          <w:color w:val="auto"/>
          <w:u w:val="none"/>
          <w:shd w:val="clear" w:color="auto" w:fill="FFFFFF"/>
        </w:rPr>
      </w:pPr>
      <w:r w:rsidRPr="00AC4021">
        <w:rPr>
          <w:rStyle w:val="Hipercze"/>
          <w:color w:val="auto"/>
          <w:u w:val="none"/>
          <w:shd w:val="clear" w:color="auto" w:fill="FFFFFF"/>
        </w:rPr>
        <w:t xml:space="preserve">Praca Piageta  </w:t>
      </w:r>
      <w:r w:rsidR="00EE7382" w:rsidRPr="00AC4021">
        <w:rPr>
          <w:rStyle w:val="Hipercze"/>
          <w:color w:val="auto"/>
          <w:u w:val="none"/>
          <w:shd w:val="clear" w:color="auto" w:fill="FFFFFF"/>
        </w:rPr>
        <w:t xml:space="preserve">stanowi  teoretyczną podstawę konstruktywizmu, który oddziałuje na wiele </w:t>
      </w:r>
      <w:r w:rsidR="001E3205" w:rsidRPr="00AC4021">
        <w:rPr>
          <w:rStyle w:val="Hipercze"/>
          <w:color w:val="auto"/>
          <w:u w:val="none"/>
          <w:shd w:val="clear" w:color="auto" w:fill="FFFFFF"/>
        </w:rPr>
        <w:t>dyscyplin</w:t>
      </w:r>
      <w:r w:rsidR="00EE7382" w:rsidRPr="00AC4021">
        <w:rPr>
          <w:rStyle w:val="Hipercze"/>
          <w:color w:val="auto"/>
          <w:u w:val="none"/>
          <w:shd w:val="clear" w:color="auto" w:fill="FFFFFF"/>
        </w:rPr>
        <w:t xml:space="preserve"> naukowych, m. in edukację.  Filozofia nie odnosi się  wprawdzie do  żadnej konkretnej teorii edukacji ale wpłynęła na powstanie teorii edukacyjnej zwanej </w:t>
      </w:r>
      <w:proofErr w:type="spellStart"/>
      <w:r w:rsidR="005111AA" w:rsidRPr="00AC4021">
        <w:rPr>
          <w:rStyle w:val="Hipercze"/>
          <w:color w:val="auto"/>
          <w:u w:val="none"/>
          <w:shd w:val="clear" w:color="auto" w:fill="FFFFFF"/>
        </w:rPr>
        <w:t>konstrukcjonizmem</w:t>
      </w:r>
      <w:proofErr w:type="spellEnd"/>
      <w:r w:rsidR="005111AA" w:rsidRPr="00AC4021">
        <w:rPr>
          <w:rStyle w:val="Hipercze"/>
          <w:color w:val="auto"/>
          <w:u w:val="none"/>
          <w:shd w:val="clear" w:color="auto" w:fill="FFFFFF"/>
        </w:rPr>
        <w:t>. Teorię tą rozwinął, inspirując się konstruktywizmem i ideą uczenia się przez doświadczenie</w:t>
      </w:r>
      <w:r w:rsidR="008A53CE">
        <w:rPr>
          <w:rStyle w:val="Hipercze"/>
          <w:color w:val="auto"/>
          <w:u w:val="none"/>
          <w:shd w:val="clear" w:color="auto" w:fill="FFFFFF"/>
        </w:rPr>
        <w:t>- nauką empiryczną (</w:t>
      </w:r>
      <w:proofErr w:type="spellStart"/>
      <w:r w:rsidR="008A53CE">
        <w:rPr>
          <w:rStyle w:val="Hipercze"/>
          <w:color w:val="auto"/>
          <w:u w:val="none"/>
          <w:shd w:val="clear" w:color="auto" w:fill="FFFFFF"/>
        </w:rPr>
        <w:t>experiential</w:t>
      </w:r>
      <w:proofErr w:type="spellEnd"/>
      <w:r w:rsidR="008A53CE">
        <w:rPr>
          <w:rStyle w:val="Hipercze"/>
          <w:color w:val="auto"/>
          <w:u w:val="none"/>
          <w:shd w:val="clear" w:color="auto" w:fill="FFFFFF"/>
        </w:rPr>
        <w:t xml:space="preserve"> learning), </w:t>
      </w:r>
      <w:r w:rsidR="005111AA" w:rsidRPr="00AC4021">
        <w:rPr>
          <w:rStyle w:val="Hipercze"/>
          <w:color w:val="auto"/>
          <w:u w:val="none"/>
          <w:shd w:val="clear" w:color="auto" w:fill="FFFFFF"/>
        </w:rPr>
        <w:t xml:space="preserve"> jeden ze współpracowników psychologa, </w:t>
      </w:r>
      <w:proofErr w:type="spellStart"/>
      <w:r w:rsidR="005111AA" w:rsidRPr="00AC4021">
        <w:rPr>
          <w:rStyle w:val="Hipercze"/>
          <w:color w:val="auto"/>
          <w:u w:val="none"/>
          <w:shd w:val="clear" w:color="auto" w:fill="FFFFFF"/>
        </w:rPr>
        <w:t>Seymour</w:t>
      </w:r>
      <w:proofErr w:type="spellEnd"/>
      <w:r w:rsidR="005111AA" w:rsidRPr="00AC4021">
        <w:rPr>
          <w:rStyle w:val="Hipercze"/>
          <w:color w:val="auto"/>
          <w:u w:val="none"/>
          <w:shd w:val="clear" w:color="auto" w:fill="FFFFFF"/>
        </w:rPr>
        <w:t xml:space="preserve"> </w:t>
      </w:r>
      <w:proofErr w:type="spellStart"/>
      <w:r w:rsidR="005111AA" w:rsidRPr="00AC4021">
        <w:rPr>
          <w:rStyle w:val="Hipercze"/>
          <w:color w:val="auto"/>
          <w:u w:val="none"/>
          <w:shd w:val="clear" w:color="auto" w:fill="FFFFFF"/>
        </w:rPr>
        <w:t>Papert</w:t>
      </w:r>
      <w:proofErr w:type="spellEnd"/>
      <w:r w:rsidR="005111AA" w:rsidRPr="00AC4021">
        <w:rPr>
          <w:rStyle w:val="Hipercze"/>
          <w:color w:val="auto"/>
          <w:u w:val="none"/>
          <w:shd w:val="clear" w:color="auto" w:fill="FFFFFF"/>
        </w:rPr>
        <w:t xml:space="preserve">. </w:t>
      </w:r>
    </w:p>
    <w:p w:rsidR="005111AA" w:rsidRPr="00AC4021" w:rsidRDefault="001E3205" w:rsidP="00AC4021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Hipercze"/>
          <w:color w:val="auto"/>
          <w:u w:val="none"/>
          <w:shd w:val="clear" w:color="auto" w:fill="FFFFFF"/>
        </w:rPr>
      </w:pPr>
      <w:r w:rsidRPr="00AC4021">
        <w:rPr>
          <w:rStyle w:val="Hipercze"/>
          <w:color w:val="auto"/>
          <w:u w:val="none"/>
          <w:shd w:val="clear" w:color="auto" w:fill="FFFFFF"/>
        </w:rPr>
        <w:t>„</w:t>
      </w:r>
      <w:proofErr w:type="spellStart"/>
      <w:r w:rsidRPr="00AC4021">
        <w:rPr>
          <w:rStyle w:val="Hipercze"/>
          <w:color w:val="auto"/>
          <w:u w:val="none"/>
          <w:shd w:val="clear" w:color="auto" w:fill="FFFFFF"/>
        </w:rPr>
        <w:t>Constructionism</w:t>
      </w:r>
      <w:proofErr w:type="spellEnd"/>
      <w:r w:rsidRPr="00AC4021">
        <w:rPr>
          <w:rStyle w:val="Hipercze"/>
          <w:color w:val="auto"/>
          <w:u w:val="none"/>
          <w:shd w:val="clear" w:color="auto" w:fill="FFFFFF"/>
        </w:rPr>
        <w:t xml:space="preserve"> learning” </w:t>
      </w:r>
      <w:r w:rsidR="006474D0" w:rsidRPr="00AC4021">
        <w:rPr>
          <w:rStyle w:val="Hipercze"/>
          <w:color w:val="auto"/>
          <w:u w:val="none"/>
          <w:shd w:val="clear" w:color="auto" w:fill="FFFFFF"/>
        </w:rPr>
        <w:t>zakłada, że uczniowie tworzą modele mentalne</w:t>
      </w:r>
      <w:r w:rsidR="008A53CE">
        <w:rPr>
          <w:rStyle w:val="Hipercze"/>
          <w:color w:val="auto"/>
          <w:u w:val="none"/>
          <w:shd w:val="clear" w:color="auto" w:fill="FFFFFF"/>
        </w:rPr>
        <w:t>,</w:t>
      </w:r>
      <w:r w:rsidR="006474D0" w:rsidRPr="00AC4021">
        <w:rPr>
          <w:rStyle w:val="Hipercze"/>
          <w:color w:val="auto"/>
          <w:u w:val="none"/>
          <w:shd w:val="clear" w:color="auto" w:fill="FFFFFF"/>
        </w:rPr>
        <w:t xml:space="preserve"> aby zrozumieć  otaczający ich świat. Teoria ta </w:t>
      </w:r>
      <w:r w:rsidR="008A53CE">
        <w:rPr>
          <w:rStyle w:val="Hipercze"/>
          <w:color w:val="auto"/>
          <w:u w:val="none"/>
          <w:shd w:val="clear" w:color="auto" w:fill="FFFFFF"/>
        </w:rPr>
        <w:t>promuje proces uczenia  skupiony na uczniu oraz odkrywaniu. Uczniowie wykorzystują wiedzę</w:t>
      </w:r>
      <w:r w:rsidR="006474D0" w:rsidRPr="00AC4021">
        <w:rPr>
          <w:rStyle w:val="Hipercze"/>
          <w:color w:val="auto"/>
          <w:u w:val="none"/>
          <w:shd w:val="clear" w:color="auto" w:fill="FFFFFF"/>
        </w:rPr>
        <w:t xml:space="preserve">, która  już mają, aby  nauczyć się jeszcze więcej. Stają się więc twórcami, a nie odtwórcami swojej wiedzy. Uczniowie uczą się poprzez udział w projektach edukacyjnych, budując powiązania pomiędzy rożnymi ideami i obszarami wiedzy. Nauczyciel pełni rolę </w:t>
      </w:r>
      <w:proofErr w:type="spellStart"/>
      <w:r w:rsidR="006474D0" w:rsidRPr="00AC4021">
        <w:rPr>
          <w:rStyle w:val="Hipercze"/>
          <w:color w:val="auto"/>
          <w:u w:val="none"/>
          <w:shd w:val="clear" w:color="auto" w:fill="FFFFFF"/>
        </w:rPr>
        <w:t>facyli</w:t>
      </w:r>
      <w:r w:rsidR="008A53CE">
        <w:rPr>
          <w:rStyle w:val="Hipercze"/>
          <w:color w:val="auto"/>
          <w:u w:val="none"/>
          <w:shd w:val="clear" w:color="auto" w:fill="FFFFFF"/>
        </w:rPr>
        <w:t>tatora</w:t>
      </w:r>
      <w:proofErr w:type="spellEnd"/>
      <w:r w:rsidR="008A53CE">
        <w:rPr>
          <w:rStyle w:val="Hipercze"/>
          <w:color w:val="auto"/>
          <w:u w:val="none"/>
          <w:shd w:val="clear" w:color="auto" w:fill="FFFFFF"/>
        </w:rPr>
        <w:t>, trenera</w:t>
      </w:r>
      <w:r w:rsidR="005721BC" w:rsidRPr="00AC4021">
        <w:rPr>
          <w:rStyle w:val="Hipercze"/>
          <w:color w:val="auto"/>
          <w:u w:val="none"/>
          <w:shd w:val="clear" w:color="auto" w:fill="FFFFFF"/>
        </w:rPr>
        <w:t xml:space="preserve">, a nie wykładowcy i instruktora podającego wskazówki krok po kroku . </w:t>
      </w:r>
      <w:r w:rsidR="00E64C36" w:rsidRPr="00AC4021">
        <w:rPr>
          <w:rStyle w:val="Hipercze"/>
          <w:color w:val="auto"/>
          <w:u w:val="none"/>
          <w:shd w:val="clear" w:color="auto" w:fill="FFFFFF"/>
        </w:rPr>
        <w:t>Ponadto</w:t>
      </w:r>
      <w:r w:rsidR="005721BC" w:rsidRPr="00AC4021">
        <w:rPr>
          <w:rStyle w:val="Hipercze"/>
          <w:color w:val="auto"/>
          <w:u w:val="none"/>
          <w:shd w:val="clear" w:color="auto" w:fill="FFFFFF"/>
        </w:rPr>
        <w:t xml:space="preserve">, </w:t>
      </w:r>
      <w:proofErr w:type="spellStart"/>
      <w:r w:rsidR="00E64C36" w:rsidRPr="00AC4021">
        <w:rPr>
          <w:rStyle w:val="Hipercze"/>
          <w:color w:val="auto"/>
          <w:u w:val="none"/>
          <w:shd w:val="clear" w:color="auto" w:fill="FFFFFF"/>
        </w:rPr>
        <w:t>konstrukcjonism</w:t>
      </w:r>
      <w:proofErr w:type="spellEnd"/>
      <w:r w:rsidR="00E64C36" w:rsidRPr="00AC4021">
        <w:rPr>
          <w:rStyle w:val="Hipercze"/>
          <w:color w:val="auto"/>
          <w:u w:val="none"/>
          <w:shd w:val="clear" w:color="auto" w:fill="FFFFFF"/>
        </w:rPr>
        <w:t xml:space="preserve"> / nauka konstruktora</w:t>
      </w:r>
      <w:r w:rsidR="00B05DEE" w:rsidRPr="00AC4021">
        <w:rPr>
          <w:rStyle w:val="Hipercze"/>
          <w:color w:val="auto"/>
          <w:u w:val="none"/>
          <w:shd w:val="clear" w:color="auto" w:fill="FFFFFF"/>
        </w:rPr>
        <w:t xml:space="preserve"> zakłada że uczenie się jest najbardziej efektywne kiedy uczący się tworzą namacalne obiekty w realnym świecie. W takim sensie </w:t>
      </w:r>
      <w:proofErr w:type="spellStart"/>
      <w:r w:rsidR="00B05DEE" w:rsidRPr="00AC4021">
        <w:rPr>
          <w:rStyle w:val="Hipercze"/>
          <w:color w:val="auto"/>
          <w:u w:val="none"/>
          <w:shd w:val="clear" w:color="auto" w:fill="FFFFFF"/>
        </w:rPr>
        <w:t>konstrukcjonizm</w:t>
      </w:r>
      <w:proofErr w:type="spellEnd"/>
      <w:r w:rsidR="00B05DEE" w:rsidRPr="00AC4021">
        <w:rPr>
          <w:rStyle w:val="Hipercze"/>
          <w:color w:val="auto"/>
          <w:u w:val="none"/>
          <w:shd w:val="clear" w:color="auto" w:fill="FFFFFF"/>
        </w:rPr>
        <w:t xml:space="preserve">  wiąże się z nauką empiryczną i teorią konstruktywizmu. </w:t>
      </w:r>
    </w:p>
    <w:p w:rsidR="003C2FC4" w:rsidRPr="00AC4021" w:rsidRDefault="003C2FC4" w:rsidP="00AC4021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Hipercze"/>
          <w:color w:val="0B0080"/>
          <w:shd w:val="clear" w:color="auto" w:fill="FFFFFF"/>
        </w:rPr>
      </w:pPr>
    </w:p>
    <w:p w:rsidR="000B5AE2" w:rsidRDefault="00B05DEE" w:rsidP="00AC4021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 xml:space="preserve">Nauka empiryczna polega na uczeniu </w:t>
      </w:r>
      <w:r w:rsidR="00AC4021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się</w:t>
      </w:r>
      <w:r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poprzez doświadczenie, a bardziej precyzyjnie  to</w:t>
      </w:r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uczenie </w:t>
      </w:r>
      <w:r w:rsidR="00AC4021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się</w:t>
      </w:r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AC4021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poprzez</w:t>
      </w:r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refleksje nad wykonanym zadaniem. Forma nauki empirycznej je</w:t>
      </w:r>
      <w:r w:rsidR="008A53C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st ideą</w:t>
      </w:r>
      <w:r w:rsid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praktycznego podejścia (</w:t>
      </w:r>
      <w:proofErr w:type="spellStart"/>
      <w:r w:rsid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hands-on</w:t>
      </w:r>
      <w:proofErr w:type="spellEnd"/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). Metody te są skrajnie różne od tradycyjnego uczenia </w:t>
      </w:r>
      <w:r w:rsidR="00AC4021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się</w:t>
      </w:r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czy uczenia </w:t>
      </w:r>
      <w:r w:rsidR="00AC4021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się</w:t>
      </w:r>
      <w:r w:rsidR="008A53C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na pamięć, gdzie uczeń</w:t>
      </w:r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AC4021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pełni</w:t>
      </w:r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role pasywną. Są one powiązane, </w:t>
      </w:r>
      <w:r w:rsidR="00AC4021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chociaż</w:t>
      </w:r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nie tożsame z metodą </w:t>
      </w:r>
      <w:proofErr w:type="spellStart"/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action</w:t>
      </w:r>
      <w:proofErr w:type="spellEnd"/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learnig</w:t>
      </w:r>
      <w:proofErr w:type="spellEnd"/>
      <w:r w:rsid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(w której  uczestnik analizuje własne zachowania i doświadczenie w celu ich poprawy), </w:t>
      </w:r>
      <w:proofErr w:type="spellStart"/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ad</w:t>
      </w:r>
      <w:r w:rsidR="000B5AE2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venture</w:t>
      </w:r>
      <w:proofErr w:type="spellEnd"/>
      <w:r w:rsidR="000B5AE2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learning (uczeń </w:t>
      </w:r>
      <w:r w:rsidR="00AC4021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zaangażowany</w:t>
      </w:r>
      <w:r w:rsidR="000B5AE2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jest w zaprojektowane dla niego, </w:t>
      </w:r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autentyczne</w:t>
      </w:r>
      <w:r w:rsidR="000B5AE2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AC4021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będące</w:t>
      </w:r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ment</w:t>
      </w:r>
      <w:r w:rsidR="000B5AE2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alnym lu</w:t>
      </w:r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 fizycznym wyzw</w:t>
      </w:r>
      <w:r w:rsidR="000B5AE2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</w:t>
      </w:r>
      <w:r w:rsidR="0082456D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niem sytuacje</w:t>
      </w:r>
      <w:r w:rsidR="000B5AE2" w:rsidRP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  <w:r w:rsidR="00AC402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</w:p>
    <w:p w:rsidR="00AC4021" w:rsidRPr="00B100BC" w:rsidRDefault="00AC4021" w:rsidP="008A53CE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AC4021">
        <w:rPr>
          <w:color w:val="222222"/>
        </w:rPr>
        <w:t>Teoria Piageta przyczyniła się  również do powstania  idei otwartych zasobów edukacyjnych. Podstawą  tej teorii jest założenie, że uczący się chcą samodzielnie działać w kierunku zdobywania wiedzy, poszukiwać potencjalnie dla nich ciekawych</w:t>
      </w:r>
      <w:r w:rsidR="00B100BC">
        <w:rPr>
          <w:color w:val="222222"/>
        </w:rPr>
        <w:t xml:space="preserve"> dziedzin, doświadczać nauczania</w:t>
      </w:r>
      <w:r w:rsidRPr="00AC4021">
        <w:rPr>
          <w:color w:val="222222"/>
        </w:rPr>
        <w:t xml:space="preserve"> </w:t>
      </w:r>
      <w:r w:rsidRPr="00AC4021">
        <w:rPr>
          <w:color w:val="222222"/>
        </w:rPr>
        <w:t>praktycznego</w:t>
      </w:r>
      <w:r w:rsidRPr="00AC4021">
        <w:rPr>
          <w:color w:val="222222"/>
        </w:rPr>
        <w:t xml:space="preserve"> raczej niż za pomocą </w:t>
      </w:r>
      <w:r w:rsidRPr="00AC4021">
        <w:rPr>
          <w:color w:val="222222"/>
        </w:rPr>
        <w:t>podręc</w:t>
      </w:r>
      <w:r>
        <w:rPr>
          <w:color w:val="222222"/>
        </w:rPr>
        <w:t xml:space="preserve">zników. </w:t>
      </w:r>
      <w:r w:rsidRPr="00AC4021">
        <w:rPr>
          <w:color w:val="222222"/>
        </w:rPr>
        <w:t>Chcą</w:t>
      </w:r>
      <w:r w:rsidRPr="00AC4021">
        <w:rPr>
          <w:color w:val="222222"/>
        </w:rPr>
        <w:t xml:space="preserve"> sami ponosić </w:t>
      </w:r>
      <w:r w:rsidR="00B100BC" w:rsidRPr="00AC4021">
        <w:rPr>
          <w:color w:val="222222"/>
        </w:rPr>
        <w:t>odpowiedzialność</w:t>
      </w:r>
      <w:r w:rsidRPr="00AC4021">
        <w:rPr>
          <w:color w:val="222222"/>
        </w:rPr>
        <w:t xml:space="preserve"> za swoją naukę, również w sferze emocjonalnej i fizycznej. </w:t>
      </w:r>
      <w:r w:rsidRPr="00B100BC">
        <w:rPr>
          <w:color w:val="222222"/>
        </w:rPr>
        <w:t xml:space="preserve">Tacy uczniowie wkładają wiele wysiłku w naukę innych członków swojej grupy. Wszyscy  uczestnicy procesu odnoszą korzyść ze współdziałania. Motywują </w:t>
      </w:r>
      <w:r w:rsidR="00B100BC" w:rsidRPr="00B100BC">
        <w:rPr>
          <w:color w:val="222222"/>
        </w:rPr>
        <w:t>się</w:t>
      </w:r>
      <w:r w:rsidRPr="00B100BC">
        <w:rPr>
          <w:color w:val="222222"/>
        </w:rPr>
        <w:t xml:space="preserve"> wzajemnie, a </w:t>
      </w:r>
      <w:r w:rsidR="00B100BC" w:rsidRPr="00B100BC">
        <w:rPr>
          <w:color w:val="222222"/>
        </w:rPr>
        <w:t>rolą</w:t>
      </w:r>
      <w:r w:rsidRPr="00B100BC">
        <w:rPr>
          <w:color w:val="222222"/>
        </w:rPr>
        <w:t xml:space="preserve"> nauczyciela jest asystowanie w tym procesie, bycie obserwatorem, wskazanie  </w:t>
      </w:r>
      <w:r w:rsidR="00B100BC" w:rsidRPr="00B100BC">
        <w:rPr>
          <w:color w:val="222222"/>
        </w:rPr>
        <w:t>materiałów</w:t>
      </w:r>
      <w:r w:rsidR="008A53CE">
        <w:rPr>
          <w:color w:val="222222"/>
        </w:rPr>
        <w:t xml:space="preserve"> źródłowych</w:t>
      </w:r>
      <w:r w:rsidRPr="00B100BC">
        <w:rPr>
          <w:color w:val="222222"/>
        </w:rPr>
        <w:t xml:space="preserve">. Nauczyciel nie może </w:t>
      </w:r>
      <w:r w:rsidR="00B100BC" w:rsidRPr="00B100BC">
        <w:rPr>
          <w:color w:val="222222"/>
        </w:rPr>
        <w:t>zdominować</w:t>
      </w:r>
      <w:r w:rsidR="00B100BC">
        <w:rPr>
          <w:color w:val="222222"/>
        </w:rPr>
        <w:t xml:space="preserve"> procesu uczenia się. Podstawą</w:t>
      </w:r>
      <w:r w:rsidRPr="00B100BC">
        <w:rPr>
          <w:color w:val="222222"/>
        </w:rPr>
        <w:t xml:space="preserve">  </w:t>
      </w:r>
      <w:r w:rsidR="00B100BC">
        <w:rPr>
          <w:color w:val="222222"/>
        </w:rPr>
        <w:t>„</w:t>
      </w:r>
      <w:r w:rsidRPr="00B100BC">
        <w:rPr>
          <w:color w:val="222222"/>
        </w:rPr>
        <w:t xml:space="preserve">open </w:t>
      </w:r>
      <w:proofErr w:type="spellStart"/>
      <w:r w:rsidRPr="00B100BC">
        <w:rPr>
          <w:color w:val="222222"/>
        </w:rPr>
        <w:t>education</w:t>
      </w:r>
      <w:proofErr w:type="spellEnd"/>
      <w:r w:rsidR="00B100BC">
        <w:rPr>
          <w:color w:val="222222"/>
        </w:rPr>
        <w:t>”</w:t>
      </w:r>
      <w:r w:rsidRPr="00B100BC">
        <w:rPr>
          <w:color w:val="222222"/>
        </w:rPr>
        <w:t xml:space="preserve"> jest przekonanie,  że wolność wyboru i </w:t>
      </w:r>
      <w:r w:rsidR="00B100BC" w:rsidRPr="00B100BC">
        <w:rPr>
          <w:color w:val="222222"/>
        </w:rPr>
        <w:t>koncentracja</w:t>
      </w:r>
      <w:r w:rsidRPr="00B100BC">
        <w:rPr>
          <w:color w:val="222222"/>
        </w:rPr>
        <w:t xml:space="preserve"> na uczniu skutkują lepsza jakością uczenia się oraz że uczniowie CHCĄ zdobywać wiedzę. </w:t>
      </w:r>
    </w:p>
    <w:p w:rsidR="00AC4021" w:rsidRPr="00AC4021" w:rsidRDefault="00AC4021" w:rsidP="00AC4021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0B5AE2" w:rsidRPr="00AC4021" w:rsidRDefault="000B5AE2" w:rsidP="00AC402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0B5AE2" w:rsidRDefault="000B5AE2" w:rsidP="00AC4021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AC402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Najważnejsze</w:t>
      </w:r>
      <w:proofErr w:type="spellEnd"/>
      <w:r w:rsidRPr="00AC402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założenia teorii</w:t>
      </w:r>
      <w:r w:rsidR="00152CDE" w:rsidRPr="00AC402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52CDE" w:rsidRPr="00AC402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konstrukcjonizmu</w:t>
      </w:r>
      <w:proofErr w:type="spellEnd"/>
      <w:r w:rsidR="00152CDE" w:rsidRPr="00AC402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AC402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w odniesieniu do nauczania</w:t>
      </w:r>
    </w:p>
    <w:p w:rsidR="00AC4021" w:rsidRPr="00AC4021" w:rsidRDefault="00AC4021" w:rsidP="00AC4021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52CDE" w:rsidRPr="00AC4021" w:rsidRDefault="00152CDE" w:rsidP="00AC402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Głównym przesłaniem </w:t>
      </w:r>
      <w:proofErr w:type="spellStart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konstrukcjonizmu</w:t>
      </w:r>
      <w:proofErr w:type="spellEnd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jest </w:t>
      </w:r>
      <w:r w:rsid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proofErr w:type="spellStart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Children</w:t>
      </w:r>
      <w:proofErr w:type="spellEnd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don’t</w:t>
      </w:r>
      <w:proofErr w:type="spellEnd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get</w:t>
      </w:r>
      <w:proofErr w:type="spellEnd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ideas</w:t>
      </w:r>
      <w:proofErr w:type="spellEnd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</w:t>
      </w:r>
      <w:proofErr w:type="spellEnd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make</w:t>
      </w:r>
      <w:proofErr w:type="spellEnd"/>
    </w:p>
    <w:p w:rsidR="00152CDE" w:rsidRPr="00AC4021" w:rsidRDefault="00AC4021" w:rsidP="00AC4021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spellStart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152CDE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”- </w:t>
      </w:r>
      <w:r w:rsidR="00152CDE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Dzieci nie dos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tają idei, one je tworzą.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Walat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2007, s. 19-20)</w:t>
      </w:r>
    </w:p>
    <w:p w:rsidR="000B5AE2" w:rsidRPr="00AC4021" w:rsidRDefault="000B5AE2" w:rsidP="00AC402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Uczniowie powinni mieć możliwość </w:t>
      </w:r>
      <w:r w:rsidR="00AC4021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dostępu</w:t>
      </w:r>
      <w:r w:rsidR="008A5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źródeł, danych, 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raczej niż </w:t>
      </w:r>
      <w:r w:rsidR="00AC4021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polegać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opiniach i </w:t>
      </w:r>
      <w:r w:rsidR="00AC4021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akceptować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 jako prawdziwe. </w:t>
      </w:r>
    </w:p>
    <w:p w:rsidR="000B5AE2" w:rsidRPr="00AC4021" w:rsidRDefault="000B5AE2" w:rsidP="00AC402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Uczniowie powinni mieć </w:t>
      </w:r>
      <w:r w:rsidR="00AC4021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możliwość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interakcji między sobą</w:t>
      </w:r>
      <w:r w:rsidR="008A5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 tak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możliwa była wymiana doświadczeń </w:t>
      </w:r>
    </w:p>
    <w:p w:rsidR="000B5AE2" w:rsidRPr="00AC4021" w:rsidRDefault="000B5AE2" w:rsidP="00AC402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Nauka w szkole powinna być platfor</w:t>
      </w:r>
      <w:r w:rsidR="00251215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mą</w:t>
      </w:r>
      <w:r w:rsidR="008A5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251215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której uczniowie o różnym “zapleczu” wymieniają </w:t>
      </w:r>
      <w:r w:rsidR="00AC4021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się</w:t>
      </w:r>
      <w:r w:rsidR="00251215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swoimi doświadczeniami, a w procesie uczenia się różnorodność perspektyw  pozwala na </w:t>
      </w:r>
      <w:r w:rsidR="00AC4021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wszechstronność</w:t>
      </w:r>
      <w:r w:rsidR="00251215"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obserwacji , a w rezultacie na zdobycie pełnej  wiedzy lub wspólne rozwiązanie zadania. </w:t>
      </w:r>
    </w:p>
    <w:p w:rsidR="00152CDE" w:rsidRPr="00AC4021" w:rsidRDefault="00152CDE" w:rsidP="00AC402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Niepowodzenie to też element nauki, </w:t>
      </w:r>
    </w:p>
    <w:p w:rsidR="00251215" w:rsidRPr="00AC4021" w:rsidRDefault="00251215" w:rsidP="00AC402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03FF" w:rsidRPr="00AC4021" w:rsidRDefault="00251215" w:rsidP="00AC402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Strategie stosowane w tej metodzie to wspólna praca uczniów polegająca na wzajemnej pomocy w celu wykonania zadania lub metoda ucznia “eksperta”, który  </w:t>
      </w:r>
      <w:r w:rsidR="00AC4021"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przekazuje</w:t>
      </w:r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innym  swoją wiedzę. </w:t>
      </w:r>
      <w:r w:rsidR="00CB5213"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Zadania mogą być kontrowersyjne, nietypowe, wybiegające poza dotychczas znane </w:t>
      </w:r>
      <w:r w:rsidR="00CB5213"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uczniom schematy. </w:t>
      </w:r>
      <w:r w:rsidR="00B203FF"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Naukę  rozpoczyna wspólne działanie, przedstawienie zadania, a następnie zadanie rozbijane jest na części</w:t>
      </w:r>
      <w:r w:rsidR="008A5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03FF" w:rsidRPr="00AC4021" w:rsidRDefault="00B203FF" w:rsidP="00AC402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3B0D" w:rsidRPr="00AC4021" w:rsidRDefault="00203B0D" w:rsidP="00AC402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Metody służące realizacji założeń  modelu </w:t>
      </w:r>
      <w:proofErr w:type="spellStart"/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konstruktywicznego</w:t>
      </w:r>
      <w:proofErr w:type="spellEnd"/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03FF"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nauce języka</w:t>
      </w:r>
      <w:r w:rsidR="008A5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203FF"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03B0D" w:rsidRPr="00AC4021" w:rsidRDefault="00203B0D" w:rsidP="00AC40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Eksperymentowanie indywidualnie, następnie wymiana doświadczeń na forum klasy</w:t>
      </w:r>
      <w:r w:rsidR="008A5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3B0D" w:rsidRPr="00AC4021" w:rsidRDefault="00203B0D" w:rsidP="00AC40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Projekty badawcze ( w tym </w:t>
      </w:r>
      <w:proofErr w:type="spellStart"/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webquesty</w:t>
      </w:r>
      <w:proofErr w:type="spellEnd"/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A5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3B0D" w:rsidRPr="00AC4021" w:rsidRDefault="00203B0D" w:rsidP="00AC40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Zastosowanie wiedzy w realnych, pozaszkolnych sytuacjach, </w:t>
      </w:r>
      <w:proofErr w:type="spellStart"/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np</w:t>
      </w:r>
      <w:proofErr w:type="spellEnd"/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</w:t>
      </w:r>
      <w:r w:rsidR="00AC4021"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czasie</w:t>
      </w:r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wycie</w:t>
      </w:r>
      <w:r w:rsidR="00B203FF"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czek </w:t>
      </w:r>
    </w:p>
    <w:p w:rsidR="00B203FF" w:rsidRPr="00AC4021" w:rsidRDefault="00AC4021" w:rsidP="00AC40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Autentyczne materiały audio i </w:t>
      </w:r>
      <w:r w:rsidR="00B203FF"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wideo (filmy)</w:t>
      </w:r>
      <w:r w:rsidR="008A5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3B0D" w:rsidRPr="00AC4021" w:rsidRDefault="00B203FF" w:rsidP="00AC40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Wspólna platforma (internetowa) służąca jako miejsce publikowania przydatnych</w:t>
      </w:r>
      <w:r w:rsidR="008A53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C4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C4021" w:rsidRDefault="00AC4021" w:rsidP="00AC402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Ocenianie</w:t>
      </w:r>
    </w:p>
    <w:p w:rsidR="002F0268" w:rsidRPr="00AC4021" w:rsidRDefault="00152CDE" w:rsidP="00AC402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AC40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Odmiennie od tradycyjnego modelu </w:t>
      </w:r>
      <w:r w:rsidR="00AC4021" w:rsidRPr="00AC40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oceniania</w:t>
      </w:r>
      <w:r w:rsidRPr="00AC40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opartego na testowaniu, w </w:t>
      </w:r>
      <w:r w:rsidR="002F0268" w:rsidRPr="00AC40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metodzie tej  ważne jest nie tylko znalezienie poprawnych odpowiedzi, ale także sam </w:t>
      </w:r>
      <w:r w:rsidR="00AC4021" w:rsidRPr="00AC40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proces</w:t>
      </w:r>
      <w:r w:rsidR="002F0268" w:rsidRPr="00AC40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zdobywania wiedzy. Konsekwentnie, oceniana jest zarówno wiedza  lub osiągnięcie  ucznia jak i jego </w:t>
      </w:r>
      <w:r w:rsidR="00AC4021" w:rsidRPr="00AC40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zaangażowanie</w:t>
      </w:r>
      <w:r w:rsidR="002F0268" w:rsidRPr="00AC40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ich  zdobywanie. </w:t>
      </w:r>
      <w:r w:rsidR="00AC402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Typowe strategie oceniania to: </w:t>
      </w:r>
    </w:p>
    <w:p w:rsidR="002F0268" w:rsidRPr="008A53CE" w:rsidRDefault="002F0268" w:rsidP="00AC4021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Dyskusja na forum klasy</w:t>
      </w:r>
      <w:r w:rsid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2F0268" w:rsidRPr="008A53CE" w:rsidRDefault="002F0268" w:rsidP="00AC4021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Karta “KWL(H)” –  odpowiedzi na pytania: </w:t>
      </w:r>
      <w:r w:rsid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</w:t>
      </w:r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wiem?</w:t>
      </w:r>
      <w:r w:rsid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C</w:t>
      </w:r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chcę wiedzieć?</w:t>
      </w:r>
      <w:r w:rsid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Czego</w:t>
      </w:r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się nauczyłem?</w:t>
      </w:r>
      <w:r w:rsid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J</w:t>
      </w:r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ak się tego nauczyć?</w:t>
      </w:r>
    </w:p>
    <w:p w:rsidR="002F0268" w:rsidRPr="008A53CE" w:rsidRDefault="002F0268" w:rsidP="00AC4021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Mind</w:t>
      </w:r>
      <w:proofErr w:type="spellEnd"/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mapping</w:t>
      </w:r>
      <w:proofErr w:type="spellEnd"/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‘mapa myśli/ mentalna”</w:t>
      </w:r>
      <w:r w:rsidR="00597786"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systematyzacja koncepcji </w:t>
      </w:r>
      <w:r w:rsid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</w:t>
      </w:r>
      <w:r w:rsidR="008A53CE"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pomysłów</w:t>
      </w:r>
      <w:r w:rsid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związanych z tematem.</w:t>
      </w:r>
    </w:p>
    <w:p w:rsidR="00597786" w:rsidRPr="008A53CE" w:rsidRDefault="00597786" w:rsidP="00AC4021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Działania praktyczne – oceniane poprzez obserwację</w:t>
      </w:r>
      <w:r w:rsid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597786" w:rsidRPr="008A53CE" w:rsidRDefault="00597786" w:rsidP="00AC4021">
      <w:pPr>
        <w:pStyle w:val="Akapitzlist"/>
        <w:numPr>
          <w:ilvl w:val="0"/>
          <w:numId w:val="9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Pre</w:t>
      </w:r>
      <w:proofErr w:type="spellEnd"/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proofErr w:type="spellStart"/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testing</w:t>
      </w:r>
      <w:proofErr w:type="spellEnd"/>
      <w:r w:rsidRPr="008A53C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testy “ na wejście” sprawdzające dotychczasową wiedzę ucznia. </w:t>
      </w:r>
    </w:p>
    <w:p w:rsidR="00B203FF" w:rsidRPr="00AC4021" w:rsidRDefault="00B203FF" w:rsidP="00AC402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B44D2" w:rsidRPr="00214B2D" w:rsidRDefault="005E3077" w:rsidP="00214B2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0A4DE1"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ola </w:t>
      </w: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nauczyciela</w:t>
      </w:r>
      <w:r w:rsidR="000A4DE1"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A4DE1"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facylitatora</w:t>
      </w:r>
      <w:proofErr w:type="spellEnd"/>
      <w:r w:rsidR="00214B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(Jonassen,1993)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100BC" w:rsidRPr="005E3077" w:rsidRDefault="00B100B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Bycie modelem,</w:t>
      </w:r>
      <w:r w:rsidR="005E3077"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(modeling)</w:t>
      </w: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A5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demonstracja</w:t>
      </w:r>
      <w:r w:rsidR="008A5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E3077"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</w:t>
      </w: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E3077"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wykonać zadanie lub</w:t>
      </w: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przedstawienie sposobu rozumowania, którym będą </w:t>
      </w:r>
      <w:r w:rsidR="005E3077"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kierować</w:t>
      </w: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się uczniowie</w:t>
      </w:r>
      <w:r w:rsidR="008A5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0A4DE1" w:rsidRPr="005E3077" w:rsidRDefault="00B100B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Bycie trenerem</w:t>
      </w:r>
      <w:r w:rsidR="005E3077"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(coaching)</w:t>
      </w: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5E3077"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diagnozowanie, </w:t>
      </w: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motywowanie, obserwacja,  przedstawi</w:t>
      </w:r>
      <w:r w:rsidR="005E3077"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anie informacji zwrotnej, wsparcie, ocena pracy/ postępu</w:t>
      </w:r>
      <w:r w:rsidR="008A5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E3077" w:rsidRPr="00214B2D" w:rsidRDefault="005E3077" w:rsidP="00214B2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Bycie  tymczasową podporą (</w:t>
      </w:r>
      <w:proofErr w:type="spellStart"/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scaffolding</w:t>
      </w:r>
      <w:proofErr w:type="spellEnd"/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– dopasowanie zadania do możliwości ucznia (uwarunkowanych jego rozwojem </w:t>
      </w:r>
      <w:proofErr w:type="spellStart"/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itp</w:t>
      </w:r>
      <w:proofErr w:type="spellEnd"/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budowanie możliwości stopniowego usamodzielnienia </w:t>
      </w:r>
      <w:r w:rsidR="008A5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</w:t>
      </w:r>
      <w:r w:rsidRPr="005E3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uniezależniania się ucznia od nauczyciela w procesie nauki</w:t>
      </w:r>
      <w:r w:rsidR="008A53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E3077" w:rsidRPr="00214B2D" w:rsidRDefault="005E3077" w:rsidP="00665B8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Cs/>
          <w:color w:val="000000"/>
          <w:sz w:val="29"/>
          <w:szCs w:val="29"/>
          <w:lang w:val="en-US" w:eastAsia="pl-PL"/>
        </w:rPr>
      </w:pPr>
    </w:p>
    <w:p w:rsidR="00214B2D" w:rsidRPr="00B658EA" w:rsidRDefault="00214B2D" w:rsidP="00214B2D">
      <w:pPr>
        <w:rPr>
          <w:rFonts w:ascii="Times New Roman" w:hAnsi="Times New Roman" w:cs="Times New Roman"/>
          <w:lang w:val="en-US"/>
        </w:rPr>
      </w:pPr>
      <w:proofErr w:type="spellStart"/>
      <w:r w:rsidRPr="00B658EA">
        <w:rPr>
          <w:rFonts w:ascii="Times New Roman" w:hAnsi="Times New Roman" w:cs="Times New Roman"/>
          <w:lang w:val="en-US"/>
        </w:rPr>
        <w:t>Bibliografia</w:t>
      </w:r>
      <w:proofErr w:type="spellEnd"/>
    </w:p>
    <w:p w:rsidR="00214B2D" w:rsidRPr="00214B2D" w:rsidRDefault="00214B2D" w:rsidP="00214B2D">
      <w:pPr>
        <w:rPr>
          <w:rFonts w:ascii="Times New Roman" w:hAnsi="Times New Roman" w:cs="Times New Roman"/>
          <w:sz w:val="24"/>
          <w:szCs w:val="24"/>
        </w:rPr>
      </w:pPr>
      <w:r w:rsidRPr="00214B2D">
        <w:rPr>
          <w:rFonts w:ascii="Times New Roman" w:hAnsi="Times New Roman" w:cs="Times New Roman"/>
          <w:sz w:val="24"/>
          <w:szCs w:val="24"/>
        </w:rPr>
        <w:t>Ackermann</w:t>
      </w:r>
      <w:r w:rsidRPr="00214B2D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F3549B">
        <w:rPr>
          <w:rFonts w:ascii="Times New Roman" w:hAnsi="Times New Roman" w:cs="Times New Roman"/>
          <w:i/>
          <w:sz w:val="24"/>
          <w:szCs w:val="24"/>
        </w:rPr>
        <w:t>Piaget’s</w:t>
      </w:r>
      <w:proofErr w:type="spellEnd"/>
      <w:r w:rsidRPr="00F354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49B">
        <w:rPr>
          <w:rFonts w:ascii="Times New Roman" w:hAnsi="Times New Roman" w:cs="Times New Roman"/>
          <w:i/>
          <w:sz w:val="24"/>
          <w:szCs w:val="24"/>
        </w:rPr>
        <w:t>Constructivism</w:t>
      </w:r>
      <w:proofErr w:type="spellEnd"/>
      <w:r w:rsidRPr="00F3549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549B">
        <w:rPr>
          <w:rFonts w:ascii="Times New Roman" w:hAnsi="Times New Roman" w:cs="Times New Roman"/>
          <w:i/>
          <w:sz w:val="24"/>
          <w:szCs w:val="24"/>
        </w:rPr>
        <w:t>Papert’s</w:t>
      </w:r>
      <w:proofErr w:type="spellEnd"/>
      <w:r w:rsidRPr="00F354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49B">
        <w:rPr>
          <w:rFonts w:ascii="Times New Roman" w:hAnsi="Times New Roman" w:cs="Times New Roman"/>
          <w:i/>
          <w:sz w:val="24"/>
          <w:szCs w:val="24"/>
        </w:rPr>
        <w:t>Constructionis</w:t>
      </w:r>
      <w:r w:rsidRPr="00F3549B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F3549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3549B">
        <w:rPr>
          <w:rFonts w:ascii="Times New Roman" w:hAnsi="Times New Roman" w:cs="Times New Roman"/>
          <w:i/>
          <w:sz w:val="24"/>
          <w:szCs w:val="24"/>
        </w:rPr>
        <w:t>What’s</w:t>
      </w:r>
      <w:proofErr w:type="spellEnd"/>
      <w:r w:rsidRPr="00F3549B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F3549B">
        <w:rPr>
          <w:rFonts w:ascii="Times New Roman" w:hAnsi="Times New Roman" w:cs="Times New Roman"/>
          <w:i/>
          <w:sz w:val="24"/>
          <w:szCs w:val="24"/>
        </w:rPr>
        <w:t>difference</w:t>
      </w:r>
      <w:proofErr w:type="spellEnd"/>
      <w:r w:rsidRPr="00F3549B">
        <w:rPr>
          <w:rFonts w:ascii="Times New Roman" w:hAnsi="Times New Roman" w:cs="Times New Roman"/>
          <w:i/>
          <w:sz w:val="24"/>
          <w:szCs w:val="24"/>
        </w:rPr>
        <w:t>?</w:t>
      </w:r>
      <w:r w:rsidRPr="00214B2D">
        <w:rPr>
          <w:rFonts w:ascii="Times New Roman" w:hAnsi="Times New Roman" w:cs="Times New Roman"/>
          <w:sz w:val="24"/>
          <w:szCs w:val="24"/>
        </w:rPr>
        <w:t xml:space="preserve"> </w:t>
      </w:r>
      <w:r w:rsidR="00F3549B">
        <w:rPr>
          <w:rFonts w:ascii="Times New Roman" w:hAnsi="Times New Roman" w:cs="Times New Roman"/>
          <w:sz w:val="24"/>
          <w:szCs w:val="24"/>
        </w:rPr>
        <w:t xml:space="preserve">Pobrane z </w:t>
      </w:r>
      <w:r w:rsidR="00F3549B" w:rsidRPr="00F3549B">
        <w:rPr>
          <w:rFonts w:ascii="Times New Roman" w:hAnsi="Times New Roman" w:cs="Times New Roman"/>
          <w:sz w:val="24"/>
          <w:szCs w:val="24"/>
        </w:rPr>
        <w:t>http://www.sylviastipich.com</w:t>
      </w:r>
    </w:p>
    <w:p w:rsidR="00214B2D" w:rsidRPr="00214B2D" w:rsidRDefault="00214B2D" w:rsidP="00214B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4B2D">
        <w:rPr>
          <w:rFonts w:ascii="Times New Roman" w:hAnsi="Times New Roman" w:cs="Times New Roman"/>
          <w:sz w:val="24"/>
          <w:szCs w:val="24"/>
        </w:rPr>
        <w:t>Alesandrini</w:t>
      </w:r>
      <w:proofErr w:type="spellEnd"/>
      <w:r w:rsidRPr="00214B2D">
        <w:rPr>
          <w:rFonts w:ascii="Times New Roman" w:hAnsi="Times New Roman" w:cs="Times New Roman"/>
          <w:sz w:val="24"/>
          <w:szCs w:val="24"/>
        </w:rPr>
        <w:t xml:space="preserve">, K. &amp; </w:t>
      </w:r>
      <w:proofErr w:type="spellStart"/>
      <w:r w:rsidRPr="00214B2D">
        <w:rPr>
          <w:rFonts w:ascii="Times New Roman" w:hAnsi="Times New Roman" w:cs="Times New Roman"/>
          <w:sz w:val="24"/>
          <w:szCs w:val="24"/>
        </w:rPr>
        <w:t>Larson</w:t>
      </w:r>
      <w:proofErr w:type="spellEnd"/>
      <w:r w:rsidRPr="00214B2D">
        <w:rPr>
          <w:rFonts w:ascii="Times New Roman" w:hAnsi="Times New Roman" w:cs="Times New Roman"/>
          <w:sz w:val="24"/>
          <w:szCs w:val="24"/>
        </w:rPr>
        <w:t xml:space="preserve">, L. (2002). </w:t>
      </w:r>
      <w:proofErr w:type="spellStart"/>
      <w:r w:rsidRPr="00214B2D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214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B2D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214B2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14B2D">
        <w:rPr>
          <w:rFonts w:ascii="Times New Roman" w:hAnsi="Times New Roman" w:cs="Times New Roman"/>
          <w:sz w:val="24"/>
          <w:szCs w:val="24"/>
        </w:rPr>
        <w:t>constructivism</w:t>
      </w:r>
      <w:proofErr w:type="spellEnd"/>
      <w:r w:rsidRPr="00214B2D">
        <w:rPr>
          <w:rFonts w:ascii="Times New Roman" w:hAnsi="Times New Roman" w:cs="Times New Roman"/>
          <w:sz w:val="24"/>
          <w:szCs w:val="24"/>
        </w:rPr>
        <w:t>. The Clearing House, 119-121.</w:t>
      </w:r>
    </w:p>
    <w:p w:rsidR="00214B2D" w:rsidRPr="00F3549B" w:rsidRDefault="00214B2D" w:rsidP="00214B2D">
      <w:pPr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</w:pPr>
      <w:r w:rsidRP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 xml:space="preserve">Duffy, T.M., </w:t>
      </w:r>
      <w:proofErr w:type="spellStart"/>
      <w:r w:rsidRP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>Lowyck</w:t>
      </w:r>
      <w:proofErr w:type="spellEnd"/>
      <w:r w:rsidRP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 xml:space="preserve">, J. &amp; </w:t>
      </w:r>
      <w:proofErr w:type="spellStart"/>
      <w:r w:rsidRP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>Jonassen</w:t>
      </w:r>
      <w:proofErr w:type="spellEnd"/>
      <w:r w:rsidRP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>, D.H. (</w:t>
      </w:r>
      <w:proofErr w:type="spellStart"/>
      <w:r w:rsidRP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>Eds</w:t>
      </w:r>
      <w:proofErr w:type="spellEnd"/>
      <w:r w:rsidRP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 xml:space="preserve">). (Eds., 1993), The Design of </w:t>
      </w:r>
      <w:proofErr w:type="spellStart"/>
      <w:r w:rsidRP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>Constructivistic</w:t>
      </w:r>
      <w:proofErr w:type="spellEnd"/>
      <w:r w:rsidRP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 xml:space="preserve"> Learning Environments: Implications for</w:t>
      </w:r>
      <w:r w:rsid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 xml:space="preserve"> </w:t>
      </w:r>
      <w:r w:rsidRP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 xml:space="preserve">Instructional Design and the Use of Technology. </w:t>
      </w:r>
      <w:proofErr w:type="spellStart"/>
      <w:r w:rsidRP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>He</w:t>
      </w:r>
      <w:r w:rsid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>idelburg</w:t>
      </w:r>
      <w:proofErr w:type="spellEnd"/>
      <w:r w:rsid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>, FRG: Springer-</w:t>
      </w:r>
      <w:proofErr w:type="spellStart"/>
      <w:r w:rsid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>Verlag</w:t>
      </w:r>
      <w:proofErr w:type="spellEnd"/>
      <w:r w:rsidR="00F3549B">
        <w:rPr>
          <w:rStyle w:val="Hipercze"/>
          <w:rFonts w:ascii="Times New Roman" w:hAnsi="Times New Roman" w:cs="Times New Roman"/>
          <w:iCs/>
          <w:color w:val="auto"/>
          <w:sz w:val="24"/>
          <w:szCs w:val="24"/>
          <w:u w:val="none"/>
          <w:lang w:val="en-GB"/>
        </w:rPr>
        <w:t>.</w:t>
      </w:r>
    </w:p>
    <w:p w:rsidR="00214B2D" w:rsidRDefault="00214B2D" w:rsidP="00214B2D">
      <w:pPr>
        <w:rPr>
          <w:rFonts w:ascii="Times New Roman" w:hAnsi="Times New Roman" w:cs="Times New Roman"/>
          <w:color w:val="0645AD"/>
          <w:sz w:val="24"/>
          <w:szCs w:val="24"/>
          <w:u w:val="single"/>
        </w:rPr>
      </w:pPr>
      <w:proofErr w:type="spellStart"/>
      <w:r w:rsidRPr="00214B2D">
        <w:rPr>
          <w:rFonts w:ascii="Times New Roman" w:hAnsi="Times New Roman" w:cs="Times New Roman"/>
          <w:color w:val="222222"/>
          <w:sz w:val="24"/>
          <w:szCs w:val="24"/>
        </w:rPr>
        <w:t>Franzoi</w:t>
      </w:r>
      <w:proofErr w:type="spellEnd"/>
      <w:r w:rsidRPr="00214B2D">
        <w:rPr>
          <w:rFonts w:ascii="Times New Roman" w:hAnsi="Times New Roman" w:cs="Times New Roman"/>
          <w:color w:val="222222"/>
          <w:sz w:val="24"/>
          <w:szCs w:val="24"/>
        </w:rPr>
        <w:t xml:space="preserve">, Stephen. </w:t>
      </w:r>
      <w:r w:rsidR="00F3549B">
        <w:rPr>
          <w:rFonts w:ascii="Times New Roman" w:hAnsi="Times New Roman" w:cs="Times New Roman"/>
          <w:color w:val="222222"/>
          <w:sz w:val="24"/>
          <w:szCs w:val="24"/>
        </w:rPr>
        <w:t xml:space="preserve">(2006). </w:t>
      </w:r>
      <w:r w:rsidRPr="00214B2D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Essentials of </w:t>
      </w:r>
      <w:proofErr w:type="spellStart"/>
      <w:r w:rsidRPr="00214B2D">
        <w:rPr>
          <w:rFonts w:ascii="Times New Roman" w:hAnsi="Times New Roman" w:cs="Times New Roman"/>
          <w:i/>
          <w:iCs/>
          <w:color w:val="222222"/>
          <w:sz w:val="24"/>
          <w:szCs w:val="24"/>
        </w:rPr>
        <w:t>Psychology</w:t>
      </w:r>
      <w:proofErr w:type="spellEnd"/>
      <w:r w:rsidR="00F3549B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F3549B" w:rsidRPr="00F3549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F3549B" w:rsidRPr="00F3549B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="00F3549B" w:rsidRPr="00F3549B">
        <w:rPr>
          <w:rFonts w:ascii="Times New Roman" w:hAnsi="Times New Roman" w:cs="Times New Roman"/>
          <w:sz w:val="24"/>
          <w:szCs w:val="24"/>
        </w:rPr>
        <w:t xml:space="preserve"> Learning</w:t>
      </w:r>
    </w:p>
    <w:p w:rsidR="00F3549B" w:rsidRPr="00F3549B" w:rsidRDefault="00F3549B" w:rsidP="00214B2D">
      <w:pPr>
        <w:rPr>
          <w:rFonts w:ascii="Times New Roman" w:hAnsi="Times New Roman" w:cs="Times New Roman"/>
          <w:color w:val="0645AD"/>
          <w:sz w:val="24"/>
          <w:szCs w:val="24"/>
          <w:u w:val="single"/>
        </w:rPr>
      </w:pPr>
      <w:proofErr w:type="spellStart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McLeod</w:t>
      </w:r>
      <w:proofErr w:type="spellEnd"/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(2018) </w:t>
      </w:r>
      <w:r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Jean </w:t>
      </w:r>
      <w:proofErr w:type="spellStart"/>
      <w:r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Piaget's</w:t>
      </w:r>
      <w:proofErr w:type="spellEnd"/>
      <w:r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Theory</w:t>
      </w:r>
      <w:proofErr w:type="spellEnd"/>
      <w:r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Cognitive</w:t>
      </w:r>
      <w:proofErr w:type="spellEnd"/>
      <w:r w:rsidRPr="00AC40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Development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AC40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obrane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 </w:t>
      </w:r>
      <w:r w:rsidRPr="00F354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https://www.simplypsychology.org/</w:t>
      </w:r>
    </w:p>
    <w:p w:rsidR="00F3549B" w:rsidRDefault="00214B2D" w:rsidP="00214B2D">
      <w:pPr>
        <w:rPr>
          <w:rStyle w:val="HTML-cytat"/>
          <w:rFonts w:ascii="Times New Roman" w:hAnsi="Times New Roman" w:cs="Times New Roman"/>
          <w:color w:val="222222"/>
          <w:sz w:val="24"/>
          <w:szCs w:val="24"/>
          <w:lang w:val="en-GB"/>
        </w:rPr>
      </w:pPr>
      <w:proofErr w:type="spellStart"/>
      <w:r w:rsidRPr="00214B2D">
        <w:rPr>
          <w:rStyle w:val="HTML-cytat"/>
          <w:rFonts w:ascii="Times New Roman" w:hAnsi="Times New Roman" w:cs="Times New Roman"/>
          <w:color w:val="222222"/>
          <w:sz w:val="24"/>
          <w:szCs w:val="24"/>
          <w:lang w:val="en-US"/>
        </w:rPr>
        <w:t>Munari</w:t>
      </w:r>
      <w:proofErr w:type="spellEnd"/>
      <w:r w:rsidRPr="00214B2D">
        <w:rPr>
          <w:rStyle w:val="HTML-cytat"/>
          <w:rFonts w:ascii="Times New Roman" w:hAnsi="Times New Roman" w:cs="Times New Roman"/>
          <w:color w:val="222222"/>
          <w:sz w:val="24"/>
          <w:szCs w:val="24"/>
          <w:lang w:val="en-US"/>
        </w:rPr>
        <w:t>, Alberto (1994). </w:t>
      </w:r>
      <w:hyperlink r:id="rId5" w:history="1">
        <w:r w:rsidRPr="00F3549B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"</w:t>
        </w:r>
        <w:r w:rsidR="00F3549B" w:rsidRPr="00F3549B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>Jean Piaget</w:t>
        </w:r>
        <w:r w:rsidRPr="00F3549B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/>
          </w:rPr>
          <w:t xml:space="preserve"> (1896–1980)"</w:t>
        </w:r>
      </w:hyperlink>
      <w:r w:rsidRPr="00F3549B">
        <w:rPr>
          <w:rStyle w:val="cs1-format"/>
          <w:rFonts w:ascii="Times New Roman" w:hAnsi="Times New Roman" w:cs="Times New Roman"/>
          <w:iCs/>
          <w:sz w:val="24"/>
          <w:szCs w:val="24"/>
          <w:lang w:val="en-US"/>
        </w:rPr>
        <w:t>(PDF</w:t>
      </w:r>
      <w:r w:rsidRPr="00214B2D">
        <w:rPr>
          <w:rStyle w:val="cs1-format"/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>)</w:t>
      </w:r>
      <w:r w:rsidRPr="00214B2D">
        <w:rPr>
          <w:rStyle w:val="HTML-cytat"/>
          <w:rFonts w:ascii="Times New Roman" w:hAnsi="Times New Roman" w:cs="Times New Roman"/>
          <w:color w:val="222222"/>
          <w:sz w:val="24"/>
          <w:szCs w:val="24"/>
          <w:lang w:val="en-US"/>
        </w:rPr>
        <w:t>. Prospects: The Quarterly Review of Comparative Education. </w:t>
      </w:r>
      <w:r w:rsidRPr="00214B2D">
        <w:rPr>
          <w:rStyle w:val="HTML-cytat"/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XXIV</w:t>
      </w:r>
      <w:r w:rsidRPr="00214B2D">
        <w:rPr>
          <w:rStyle w:val="HTML-cytat"/>
          <w:rFonts w:ascii="Times New Roman" w:hAnsi="Times New Roman" w:cs="Times New Roman"/>
          <w:color w:val="222222"/>
          <w:sz w:val="24"/>
          <w:szCs w:val="24"/>
          <w:lang w:val="en-GB"/>
        </w:rPr>
        <w:t> (1/2): 311–327. </w:t>
      </w:r>
    </w:p>
    <w:p w:rsidR="00214B2D" w:rsidRPr="00F3549B" w:rsidRDefault="00F3549B" w:rsidP="00214B2D">
      <w:pPr>
        <w:rPr>
          <w:rStyle w:val="Hipercze"/>
          <w:rFonts w:ascii="Times New Roman" w:hAnsi="Times New Roman" w:cs="Times New Roman"/>
          <w:i/>
          <w:iCs/>
          <w:color w:val="222222"/>
          <w:sz w:val="24"/>
          <w:szCs w:val="24"/>
          <w:u w:val="none"/>
          <w:lang w:val="en-GB"/>
        </w:rPr>
      </w:pPr>
      <w:r w:rsidRPr="00214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(2007). </w:t>
      </w:r>
      <w:r w:rsidR="00214B2D" w:rsidRPr="00F3549B">
        <w:rPr>
          <w:rFonts w:ascii="Times New Roman" w:hAnsi="Times New Roman" w:cs="Times New Roman"/>
          <w:i/>
          <w:sz w:val="24"/>
          <w:szCs w:val="24"/>
        </w:rPr>
        <w:t>Zarys dydaktyki informatyki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4B2D" w:rsidRPr="00214B2D">
        <w:rPr>
          <w:rFonts w:ascii="Times New Roman" w:hAnsi="Times New Roman" w:cs="Times New Roman"/>
          <w:sz w:val="24"/>
          <w:szCs w:val="24"/>
        </w:rPr>
        <w:t>Ośrodek Edukacji Informatycznej i Zastosowań komputerów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B2D" w:rsidRPr="00214B2D" w:rsidRDefault="00214B2D" w:rsidP="00214B2D">
      <w:pPr>
        <w:rPr>
          <w:rStyle w:val="Hipercze"/>
          <w:rFonts w:ascii="Times New Roman" w:hAnsi="Times New Roman" w:cs="Times New Roman"/>
          <w:iCs/>
          <w:color w:val="663366"/>
          <w:sz w:val="24"/>
          <w:szCs w:val="24"/>
          <w:lang w:val="en-GB"/>
        </w:rPr>
      </w:pPr>
    </w:p>
    <w:p w:rsidR="00167FB5" w:rsidRDefault="00167FB5" w:rsidP="00665B81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pl-PL"/>
        </w:rPr>
      </w:pPr>
    </w:p>
    <w:p w:rsidR="00167FB5" w:rsidRPr="00167FB5" w:rsidRDefault="00167FB5" w:rsidP="00167FB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FB5">
        <w:rPr>
          <w:rStyle w:val="TytuZnak"/>
          <w:rFonts w:ascii="Times New Roman" w:hAnsi="Times New Roman" w:cs="Times New Roman"/>
        </w:rPr>
        <w:t>Projekt  edukacyjny „How to podcast”</w:t>
      </w:r>
    </w:p>
    <w:p w:rsidR="00167FB5" w:rsidRPr="00167FB5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>Czas trwania: 8-9 jednostek lekcyjnych+ praca poza lekcjami</w:t>
      </w:r>
    </w:p>
    <w:p w:rsidR="00167FB5" w:rsidRPr="00167FB5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Przedmiot : język angielski  </w:t>
      </w:r>
      <w:r w:rsidRPr="00167FB5">
        <w:rPr>
          <w:rFonts w:ascii="Times New Roman" w:hAnsi="Times New Roman" w:cs="Times New Roman"/>
          <w:sz w:val="24"/>
          <w:szCs w:val="24"/>
        </w:rPr>
        <w:tab/>
      </w:r>
      <w:r w:rsidRPr="00167FB5">
        <w:rPr>
          <w:rFonts w:ascii="Times New Roman" w:hAnsi="Times New Roman" w:cs="Times New Roman"/>
          <w:sz w:val="24"/>
          <w:szCs w:val="24"/>
        </w:rPr>
        <w:tab/>
        <w:t>Poziom językowy uczniów: B1</w:t>
      </w:r>
    </w:p>
    <w:p w:rsidR="00167FB5" w:rsidRPr="00167FB5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>Cele ogólne projektu:</w:t>
      </w:r>
    </w:p>
    <w:p w:rsidR="00167FB5" w:rsidRPr="00167FB5" w:rsidRDefault="00167FB5" w:rsidP="00167FB5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Rozwijanie kompetencji cyfrowych  i językowych uczniów. </w:t>
      </w:r>
    </w:p>
    <w:p w:rsidR="00167FB5" w:rsidRPr="00167FB5" w:rsidRDefault="00167FB5" w:rsidP="00167FB5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Zastosowanie nowoczesnych  technologii informacyjno- komunikacyjnych  i niekonwencjonalnych metod w procesie  nauczania, np. użycie smartfonów jako narzędzia do nauki. </w:t>
      </w:r>
    </w:p>
    <w:p w:rsidR="00167FB5" w:rsidRPr="00167FB5" w:rsidRDefault="00167FB5" w:rsidP="00167FB5">
      <w:pPr>
        <w:pStyle w:val="Akapitzlist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Wdrażanie idei coachingu w nauczaniu. </w:t>
      </w:r>
    </w:p>
    <w:p w:rsidR="00167FB5" w:rsidRPr="00167FB5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Cele dla uczniów </w:t>
      </w:r>
    </w:p>
    <w:p w:rsidR="00167FB5" w:rsidRPr="00167FB5" w:rsidRDefault="00167FB5" w:rsidP="00167FB5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Czytanie i przetwarzanie informacji w języku angielskim. </w:t>
      </w:r>
    </w:p>
    <w:p w:rsidR="00167FB5" w:rsidRPr="00167FB5" w:rsidRDefault="00167FB5" w:rsidP="00167FB5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Nauka poprzez wykonywanie zadania. </w:t>
      </w:r>
    </w:p>
    <w:p w:rsidR="00167FB5" w:rsidRPr="00167FB5" w:rsidRDefault="00167FB5" w:rsidP="00167FB5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>Współpraca w osiągnięciu wspólnego celu</w:t>
      </w:r>
      <w:r w:rsidR="008A53CE">
        <w:rPr>
          <w:rFonts w:ascii="Times New Roman" w:hAnsi="Times New Roman" w:cs="Times New Roman"/>
          <w:sz w:val="24"/>
          <w:szCs w:val="24"/>
        </w:rPr>
        <w:t>.</w:t>
      </w:r>
    </w:p>
    <w:p w:rsidR="00167FB5" w:rsidRPr="00167FB5" w:rsidRDefault="00167FB5" w:rsidP="00167FB5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>Zapoznanie się  z ideą podcastów i sposobem ich tworzenia.</w:t>
      </w:r>
    </w:p>
    <w:p w:rsidR="00167FB5" w:rsidRPr="00167FB5" w:rsidRDefault="00167FB5" w:rsidP="00167FB5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>Nauczenie się obsługi programów służących do  tworzenia podcastów</w:t>
      </w:r>
      <w:r w:rsidR="008A53CE">
        <w:rPr>
          <w:rFonts w:ascii="Times New Roman" w:hAnsi="Times New Roman" w:cs="Times New Roman"/>
          <w:sz w:val="24"/>
          <w:szCs w:val="24"/>
        </w:rPr>
        <w:t>.</w:t>
      </w:r>
      <w:r w:rsidRPr="0016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B5" w:rsidRPr="00167FB5" w:rsidRDefault="00167FB5" w:rsidP="00167FB5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Stworzenie i opublikowanie </w:t>
      </w:r>
      <w:proofErr w:type="spellStart"/>
      <w:r w:rsidRPr="00167FB5">
        <w:rPr>
          <w:rFonts w:ascii="Times New Roman" w:hAnsi="Times New Roman" w:cs="Times New Roman"/>
          <w:sz w:val="24"/>
          <w:szCs w:val="24"/>
        </w:rPr>
        <w:t>podcastu</w:t>
      </w:r>
      <w:proofErr w:type="spellEnd"/>
      <w:r w:rsidRPr="00167FB5">
        <w:rPr>
          <w:rFonts w:ascii="Times New Roman" w:hAnsi="Times New Roman" w:cs="Times New Roman"/>
          <w:sz w:val="24"/>
          <w:szCs w:val="24"/>
        </w:rPr>
        <w:t>.</w:t>
      </w:r>
    </w:p>
    <w:p w:rsidR="00167FB5" w:rsidRPr="00167FB5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Organizacja pracy w projekcie: </w:t>
      </w:r>
    </w:p>
    <w:p w:rsidR="00167FB5" w:rsidRPr="00167FB5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Uczniowie tworzą 5 zespołów, optymalnie każdy zespół 2 osobowy, maksymalnie 3 osoby. </w:t>
      </w:r>
    </w:p>
    <w:p w:rsidR="00167FB5" w:rsidRPr="00167FB5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>Projekt podzielony jest  na 2 moduły.</w:t>
      </w:r>
    </w:p>
    <w:p w:rsidR="00167FB5" w:rsidRPr="00167FB5" w:rsidRDefault="00167FB5" w:rsidP="00167FB5">
      <w:pPr>
        <w:pStyle w:val="Nagwek1"/>
        <w:rPr>
          <w:rFonts w:ascii="Times New Roman" w:hAnsi="Times New Roman" w:cs="Times New Roman"/>
        </w:rPr>
      </w:pPr>
      <w:r w:rsidRPr="00167FB5">
        <w:rPr>
          <w:rFonts w:ascii="Times New Roman" w:hAnsi="Times New Roman" w:cs="Times New Roman"/>
        </w:rPr>
        <w:t xml:space="preserve">Moduł 1 </w:t>
      </w:r>
    </w:p>
    <w:p w:rsidR="00167FB5" w:rsidRPr="00167FB5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Cele </w:t>
      </w:r>
    </w:p>
    <w:p w:rsidR="00167FB5" w:rsidRPr="00167FB5" w:rsidRDefault="00167FB5" w:rsidP="00167FB5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Zdobycie informacji w j. angielskim na temat podcastów , sposobu ich tworzenia oraz koniecznych w tym procesie aplikacji. </w:t>
      </w:r>
    </w:p>
    <w:p w:rsidR="00167FB5" w:rsidRPr="00167FB5" w:rsidRDefault="00167FB5" w:rsidP="00167FB5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>Stworzenie prezentacji multimedialnej</w:t>
      </w:r>
      <w:r w:rsidR="008A53CE">
        <w:rPr>
          <w:rFonts w:ascii="Times New Roman" w:hAnsi="Times New Roman" w:cs="Times New Roman"/>
          <w:sz w:val="24"/>
          <w:szCs w:val="24"/>
        </w:rPr>
        <w:t>.</w:t>
      </w:r>
      <w:r w:rsidRPr="0016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B5" w:rsidRPr="00167FB5" w:rsidRDefault="00167FB5" w:rsidP="00167FB5">
      <w:pPr>
        <w:pStyle w:val="Akapitzlist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>Przetworzenie i udostępnienie informacji zespołom poprzez ich  prezentację</w:t>
      </w:r>
      <w:r w:rsidR="008A53CE">
        <w:rPr>
          <w:rFonts w:ascii="Times New Roman" w:hAnsi="Times New Roman" w:cs="Times New Roman"/>
          <w:sz w:val="24"/>
          <w:szCs w:val="24"/>
        </w:rPr>
        <w:t>.</w:t>
      </w:r>
      <w:r w:rsidRPr="0016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B5" w:rsidRPr="00167FB5" w:rsidRDefault="00167FB5" w:rsidP="00167FB5">
      <w:pPr>
        <w:rPr>
          <w:rFonts w:ascii="Times New Roman" w:hAnsi="Times New Roman" w:cs="Times New Roman"/>
          <w:sz w:val="20"/>
          <w:szCs w:val="20"/>
        </w:rPr>
      </w:pPr>
      <w:r w:rsidRPr="00167FB5">
        <w:rPr>
          <w:rFonts w:ascii="Times New Roman" w:hAnsi="Times New Roman" w:cs="Times New Roman"/>
          <w:sz w:val="20"/>
          <w:szCs w:val="20"/>
        </w:rPr>
        <w:t>Przebieg pracy:</w:t>
      </w:r>
    </w:p>
    <w:p w:rsidR="00167FB5" w:rsidRPr="008A53CE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b/>
          <w:sz w:val="24"/>
          <w:szCs w:val="24"/>
        </w:rPr>
        <w:t>Część 1</w:t>
      </w:r>
      <w:r w:rsidRPr="008A53CE">
        <w:rPr>
          <w:rFonts w:ascii="Times New Roman" w:hAnsi="Times New Roman" w:cs="Times New Roman"/>
          <w:sz w:val="24"/>
          <w:szCs w:val="24"/>
        </w:rPr>
        <w:t xml:space="preserve">-  2 godziny </w:t>
      </w:r>
    </w:p>
    <w:p w:rsidR="00167FB5" w:rsidRPr="008A53CE" w:rsidRDefault="00167FB5" w:rsidP="00167FB5">
      <w:pPr>
        <w:ind w:left="360"/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sz w:val="24"/>
          <w:szCs w:val="24"/>
        </w:rPr>
        <w:t xml:space="preserve">Uczniowie  podzieleni są na zespoły. Za pomocą czytnika kodów QR znajdują tekst i czytają go. W projekcie wykorzystane są  następujące teksty: </w:t>
      </w:r>
    </w:p>
    <w:p w:rsidR="00167FB5" w:rsidRPr="00167FB5" w:rsidRDefault="00167FB5" w:rsidP="00167FB5">
      <w:pPr>
        <w:ind w:left="360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167FB5">
          <w:rPr>
            <w:rStyle w:val="Hipercze"/>
            <w:rFonts w:ascii="Times New Roman" w:hAnsi="Times New Roman" w:cs="Times New Roman"/>
            <w:sz w:val="20"/>
            <w:szCs w:val="20"/>
          </w:rPr>
          <w:t>https://www.cnet.com/how-to/how-to-podcast-part-1-getting-started/</w:t>
        </w:r>
      </w:hyperlink>
      <w:r w:rsidRPr="00167FB5">
        <w:rPr>
          <w:rStyle w:val="Hipercze"/>
          <w:rFonts w:ascii="Times New Roman" w:hAnsi="Times New Roman" w:cs="Times New Roman"/>
          <w:sz w:val="20"/>
          <w:szCs w:val="20"/>
        </w:rPr>
        <w:t xml:space="preserve">  </w:t>
      </w:r>
      <w:r w:rsidRPr="00167FB5">
        <w:rPr>
          <w:rStyle w:val="Hipercze"/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0741B17" wp14:editId="3140259C">
            <wp:extent cx="368489" cy="368489"/>
            <wp:effectExtent l="0" t="0" r="0" b="0"/>
            <wp:docPr id="1" name="Obraz 1" descr="E:\Projekt hoe to podcast\how to podcast part 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t hoe to podcast\how to podcast part 1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2" cy="37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B5" w:rsidRPr="00167FB5" w:rsidRDefault="00167FB5" w:rsidP="00167FB5">
      <w:pPr>
        <w:ind w:left="360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167FB5">
          <w:rPr>
            <w:rStyle w:val="Hipercze"/>
            <w:rFonts w:ascii="Times New Roman" w:hAnsi="Times New Roman" w:cs="Times New Roman"/>
            <w:sz w:val="20"/>
            <w:szCs w:val="20"/>
          </w:rPr>
          <w:t>https://www.cnet.com/how-to/how-to-podcast-part-2-recording-your-show/</w:t>
        </w:r>
      </w:hyperlink>
      <w:r w:rsidRPr="00167FB5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Pr="00167FB5">
        <w:rPr>
          <w:rStyle w:val="Hipercze"/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4EFAD03" wp14:editId="79CD0FAC">
            <wp:extent cx="361665" cy="361665"/>
            <wp:effectExtent l="0" t="0" r="635" b="635"/>
            <wp:docPr id="2" name="Obraz 2" descr="E:\Projekt hoe to podcast\how to podcast part 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t hoe to podcast\how to podcast part 2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2" cy="37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B5" w:rsidRPr="00167FB5" w:rsidRDefault="00167FB5" w:rsidP="00167FB5">
      <w:pPr>
        <w:ind w:left="360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167FB5">
          <w:rPr>
            <w:rStyle w:val="Hipercze"/>
            <w:rFonts w:ascii="Times New Roman" w:hAnsi="Times New Roman" w:cs="Times New Roman"/>
            <w:sz w:val="20"/>
            <w:szCs w:val="20"/>
          </w:rPr>
          <w:t>https://www.cnet.com/how-to/how-to-podcast-part-3-editing/</w:t>
        </w:r>
      </w:hyperlink>
      <w:r w:rsidRPr="00167FB5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Pr="00167FB5">
        <w:rPr>
          <w:rStyle w:val="Hipercze"/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ADF338B" wp14:editId="6FC93149">
            <wp:extent cx="361666" cy="361666"/>
            <wp:effectExtent l="0" t="0" r="635" b="635"/>
            <wp:docPr id="3" name="Obraz 3" descr="E:\Projekt hoe to podcast\how to podcast par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t hoe to podcast\how to podcast part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23" cy="37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B5" w:rsidRPr="00167FB5" w:rsidRDefault="00167FB5" w:rsidP="00167FB5">
      <w:pPr>
        <w:ind w:left="360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167FB5">
          <w:rPr>
            <w:rStyle w:val="Hipercze"/>
            <w:rFonts w:ascii="Times New Roman" w:hAnsi="Times New Roman" w:cs="Times New Roman"/>
            <w:sz w:val="20"/>
            <w:szCs w:val="20"/>
          </w:rPr>
          <w:t>https://www.cnet.com/how-to/how-to-podcast-part-4-tagging-and-posting-your-show-online/</w:t>
        </w:r>
      </w:hyperlink>
      <w:r w:rsidRPr="00167FB5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Pr="00167FB5">
        <w:rPr>
          <w:rStyle w:val="Hipercze"/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474BCE7" wp14:editId="5D7F954D">
            <wp:extent cx="375314" cy="375314"/>
            <wp:effectExtent l="0" t="0" r="5715" b="5715"/>
            <wp:docPr id="4" name="Obraz 4" descr="E:\Projekt hoe to podcast\how to podcast part 4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t hoe to podcast\how to podcast part 4 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35" cy="3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B5" w:rsidRPr="00167FB5" w:rsidRDefault="00167FB5" w:rsidP="00167FB5">
      <w:pPr>
        <w:ind w:left="360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167FB5">
          <w:rPr>
            <w:rStyle w:val="Hipercze"/>
            <w:rFonts w:ascii="Times New Roman" w:hAnsi="Times New Roman" w:cs="Times New Roman"/>
            <w:sz w:val="20"/>
            <w:szCs w:val="20"/>
          </w:rPr>
          <w:t>https://www.cnet.com/how-to/how-to-podcast-part-5-submitting-your-show-to-itunes-and-promotion/</w:t>
        </w:r>
      </w:hyperlink>
      <w:r w:rsidRPr="00167FB5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Pr="00167FB5">
        <w:rPr>
          <w:rStyle w:val="Hipercze"/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28F8B56" wp14:editId="57E105FB">
            <wp:extent cx="388961" cy="388961"/>
            <wp:effectExtent l="0" t="0" r="0" b="0"/>
            <wp:docPr id="5" name="Obraz 5" descr="E:\Projekt hoe to podcast\how to podcast part 5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ojekt hoe to podcast\how to podcast part 5 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8" cy="39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B5" w:rsidRPr="008A53CE" w:rsidRDefault="00167FB5" w:rsidP="00167FB5">
      <w:pPr>
        <w:ind w:left="360"/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sz w:val="24"/>
          <w:szCs w:val="24"/>
        </w:rPr>
        <w:t xml:space="preserve">Każdy zespół ma stworzyć 1 lub 2 slajdy przedstawiające  informacje dotyczące opracowywanego przez nie zagadnienia. Tytuły slajdów są już podane przez nauczyciela.  W czasie tej lekcji zespoły przygotowują tekst lub inne dane, które umieszczą na  slajdach. </w:t>
      </w:r>
    </w:p>
    <w:p w:rsidR="00167FB5" w:rsidRPr="008A53CE" w:rsidRDefault="00167FB5" w:rsidP="00167F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67FB5" w:rsidRPr="008A53CE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b/>
          <w:sz w:val="24"/>
          <w:szCs w:val="24"/>
        </w:rPr>
        <w:t>Część 2</w:t>
      </w:r>
      <w:r w:rsidRPr="008A53CE">
        <w:rPr>
          <w:rFonts w:ascii="Times New Roman" w:hAnsi="Times New Roman" w:cs="Times New Roman"/>
          <w:sz w:val="24"/>
          <w:szCs w:val="24"/>
        </w:rPr>
        <w:t xml:space="preserve"> – 1 godzina</w:t>
      </w:r>
    </w:p>
    <w:p w:rsidR="00167FB5" w:rsidRPr="008A53CE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sz w:val="24"/>
          <w:szCs w:val="24"/>
        </w:rPr>
        <w:t xml:space="preserve">Zespoły tworzą slajdy, z podanymi już hasłami: </w:t>
      </w:r>
    </w:p>
    <w:p w:rsidR="00167FB5" w:rsidRPr="008A53CE" w:rsidRDefault="00167FB5" w:rsidP="00167FB5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A53CE">
        <w:rPr>
          <w:rFonts w:ascii="Times New Roman" w:hAnsi="Times New Roman" w:cs="Times New Roman"/>
          <w:sz w:val="24"/>
          <w:szCs w:val="24"/>
          <w:lang w:val="en-GB"/>
        </w:rPr>
        <w:t>What is a podcast?  What topic/ content is good for a podcast?</w:t>
      </w:r>
    </w:p>
    <w:p w:rsidR="00167FB5" w:rsidRPr="008A53CE" w:rsidRDefault="00167FB5" w:rsidP="00167FB5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A53CE">
        <w:rPr>
          <w:rFonts w:ascii="Times New Roman" w:hAnsi="Times New Roman" w:cs="Times New Roman"/>
          <w:sz w:val="24"/>
          <w:szCs w:val="24"/>
          <w:lang w:val="en-GB"/>
        </w:rPr>
        <w:t>What equipment do you need to make a podcast?</w:t>
      </w:r>
    </w:p>
    <w:p w:rsidR="00167FB5" w:rsidRPr="008A53CE" w:rsidRDefault="00167FB5" w:rsidP="00167FB5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A53CE">
        <w:rPr>
          <w:rFonts w:ascii="Times New Roman" w:hAnsi="Times New Roman" w:cs="Times New Roman"/>
          <w:sz w:val="24"/>
          <w:szCs w:val="24"/>
          <w:lang w:val="en-GB"/>
        </w:rPr>
        <w:t>How to edit a podcast? What software do you need ?</w:t>
      </w:r>
    </w:p>
    <w:p w:rsidR="00167FB5" w:rsidRPr="008A53CE" w:rsidRDefault="00167FB5" w:rsidP="00167FB5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A53CE">
        <w:rPr>
          <w:rFonts w:ascii="Times New Roman" w:hAnsi="Times New Roman" w:cs="Times New Roman"/>
          <w:sz w:val="24"/>
          <w:szCs w:val="24"/>
          <w:lang w:val="en-GB"/>
        </w:rPr>
        <w:t>How to publish your podcast? What is tagging? How to compress a file? How to upload?</w:t>
      </w:r>
    </w:p>
    <w:p w:rsidR="00167FB5" w:rsidRPr="008A53CE" w:rsidRDefault="00167FB5" w:rsidP="00167FB5">
      <w:pPr>
        <w:pStyle w:val="Akapitzlist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A53CE">
        <w:rPr>
          <w:rFonts w:ascii="Times New Roman" w:hAnsi="Times New Roman" w:cs="Times New Roman"/>
          <w:sz w:val="24"/>
          <w:szCs w:val="24"/>
          <w:lang w:val="en-GB"/>
        </w:rPr>
        <w:t>How to promote your podcast?  How to get a support?</w:t>
      </w:r>
    </w:p>
    <w:p w:rsidR="00167FB5" w:rsidRPr="00167FB5" w:rsidRDefault="00167FB5" w:rsidP="00167FB5">
      <w:pPr>
        <w:pStyle w:val="Nagwek1"/>
        <w:rPr>
          <w:rFonts w:ascii="Times New Roman" w:hAnsi="Times New Roman" w:cs="Times New Roman"/>
          <w:lang w:val="en-GB"/>
        </w:rPr>
      </w:pPr>
      <w:proofErr w:type="spellStart"/>
      <w:r w:rsidRPr="00167FB5">
        <w:rPr>
          <w:rFonts w:ascii="Times New Roman" w:hAnsi="Times New Roman" w:cs="Times New Roman"/>
          <w:lang w:val="en-GB"/>
        </w:rPr>
        <w:t>Moduł</w:t>
      </w:r>
      <w:proofErr w:type="spellEnd"/>
      <w:r w:rsidRPr="00167FB5">
        <w:rPr>
          <w:rFonts w:ascii="Times New Roman" w:hAnsi="Times New Roman" w:cs="Times New Roman"/>
          <w:lang w:val="en-GB"/>
        </w:rPr>
        <w:t xml:space="preserve"> 2 </w:t>
      </w:r>
    </w:p>
    <w:p w:rsidR="00167FB5" w:rsidRPr="00167FB5" w:rsidRDefault="00167FB5" w:rsidP="00167FB5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67FB5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167FB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167FB5" w:rsidRPr="00167FB5" w:rsidRDefault="00167FB5" w:rsidP="00167FB5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>Opracowanie materiału dźwiękowego  na wybrany temat</w:t>
      </w:r>
      <w:r w:rsidR="008A53CE">
        <w:rPr>
          <w:rFonts w:ascii="Times New Roman" w:hAnsi="Times New Roman" w:cs="Times New Roman"/>
          <w:sz w:val="24"/>
          <w:szCs w:val="24"/>
        </w:rPr>
        <w:t>.</w:t>
      </w:r>
      <w:r w:rsidRPr="0016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B5" w:rsidRPr="00167FB5" w:rsidRDefault="00167FB5" w:rsidP="00167FB5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Stworzenie </w:t>
      </w:r>
      <w:proofErr w:type="spellStart"/>
      <w:r w:rsidRPr="00167FB5">
        <w:rPr>
          <w:rFonts w:ascii="Times New Roman" w:hAnsi="Times New Roman" w:cs="Times New Roman"/>
          <w:sz w:val="24"/>
          <w:szCs w:val="24"/>
        </w:rPr>
        <w:t>podcastu</w:t>
      </w:r>
      <w:proofErr w:type="spellEnd"/>
      <w:r w:rsidRPr="00167FB5">
        <w:rPr>
          <w:rFonts w:ascii="Times New Roman" w:hAnsi="Times New Roman" w:cs="Times New Roman"/>
          <w:sz w:val="24"/>
          <w:szCs w:val="24"/>
        </w:rPr>
        <w:t xml:space="preserve"> za pomocą aplikacji / programów</w:t>
      </w:r>
      <w:r w:rsidR="008A53CE">
        <w:rPr>
          <w:rFonts w:ascii="Times New Roman" w:hAnsi="Times New Roman" w:cs="Times New Roman"/>
          <w:sz w:val="24"/>
          <w:szCs w:val="24"/>
        </w:rPr>
        <w:t>.</w:t>
      </w:r>
      <w:r w:rsidRPr="00167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B5" w:rsidRPr="00167FB5" w:rsidRDefault="00167FB5" w:rsidP="00167FB5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67FB5">
        <w:rPr>
          <w:rFonts w:ascii="Times New Roman" w:hAnsi="Times New Roman" w:cs="Times New Roman"/>
          <w:sz w:val="24"/>
          <w:szCs w:val="24"/>
        </w:rPr>
        <w:t xml:space="preserve">Zaprezentowanie materiału dźwiękowego w postaci </w:t>
      </w:r>
      <w:proofErr w:type="spellStart"/>
      <w:r w:rsidRPr="00167FB5">
        <w:rPr>
          <w:rFonts w:ascii="Times New Roman" w:hAnsi="Times New Roman" w:cs="Times New Roman"/>
          <w:sz w:val="24"/>
          <w:szCs w:val="24"/>
        </w:rPr>
        <w:t>podcastu</w:t>
      </w:r>
      <w:proofErr w:type="spellEnd"/>
      <w:r w:rsidR="008A53C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7FB5" w:rsidRPr="008A53CE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sz w:val="24"/>
          <w:szCs w:val="24"/>
        </w:rPr>
        <w:t>Przebieg pracy</w:t>
      </w:r>
    </w:p>
    <w:p w:rsidR="00167FB5" w:rsidRPr="008A53CE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b/>
          <w:sz w:val="24"/>
          <w:szCs w:val="24"/>
        </w:rPr>
        <w:t>Część 1</w:t>
      </w:r>
      <w:r w:rsidRPr="008A53CE">
        <w:rPr>
          <w:rFonts w:ascii="Times New Roman" w:hAnsi="Times New Roman" w:cs="Times New Roman"/>
          <w:sz w:val="24"/>
          <w:szCs w:val="24"/>
        </w:rPr>
        <w:t xml:space="preserve"> -2 godziny+ praca poza lekcjami </w:t>
      </w:r>
    </w:p>
    <w:p w:rsidR="00167FB5" w:rsidRPr="008A53CE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sz w:val="24"/>
          <w:szCs w:val="24"/>
        </w:rPr>
        <w:t xml:space="preserve">Uczniowie oglądają prezentację, którą stworzyli na podst. tekstów: „How to </w:t>
      </w:r>
      <w:proofErr w:type="spellStart"/>
      <w:r w:rsidRPr="008A53C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A5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53CE">
        <w:rPr>
          <w:rFonts w:ascii="Times New Roman" w:hAnsi="Times New Roman" w:cs="Times New Roman"/>
          <w:sz w:val="24"/>
          <w:szCs w:val="24"/>
        </w:rPr>
        <w:t>podcasts</w:t>
      </w:r>
      <w:proofErr w:type="spellEnd"/>
      <w:r w:rsidRPr="008A53CE">
        <w:rPr>
          <w:rFonts w:ascii="Times New Roman" w:hAnsi="Times New Roman" w:cs="Times New Roman"/>
          <w:sz w:val="24"/>
          <w:szCs w:val="24"/>
        </w:rPr>
        <w:t xml:space="preserve">”, na forum klasy  omawiane  i wyjaśniane są kolejne punkty. Uczniowie są ekspertami. </w:t>
      </w:r>
    </w:p>
    <w:p w:rsidR="00167FB5" w:rsidRPr="008A53CE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sz w:val="24"/>
          <w:szCs w:val="24"/>
        </w:rPr>
        <w:t xml:space="preserve">Uczniowie tworzą zespoły, podobnie jak w module 1 ( nie muszą jednak  być to te same zespoły). Zespoły opracowują treść swojego </w:t>
      </w:r>
      <w:proofErr w:type="spellStart"/>
      <w:r w:rsidRPr="008A53CE">
        <w:rPr>
          <w:rFonts w:ascii="Times New Roman" w:hAnsi="Times New Roman" w:cs="Times New Roman"/>
          <w:sz w:val="24"/>
          <w:szCs w:val="24"/>
        </w:rPr>
        <w:t>podcastu</w:t>
      </w:r>
      <w:proofErr w:type="spellEnd"/>
      <w:r w:rsidRPr="008A53CE">
        <w:rPr>
          <w:rFonts w:ascii="Times New Roman" w:hAnsi="Times New Roman" w:cs="Times New Roman"/>
          <w:sz w:val="24"/>
          <w:szCs w:val="24"/>
        </w:rPr>
        <w:t xml:space="preserve">, korzystają ze wszystkich dostępnych sobie materiałów, rozpoczynają pracę w szkole, a następnie pracują w domu. Ustalony zostaje termin, do którego  należy przygotować „surowy” materiał. </w:t>
      </w:r>
    </w:p>
    <w:p w:rsidR="00167FB5" w:rsidRPr="008A53CE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b/>
          <w:sz w:val="24"/>
          <w:szCs w:val="24"/>
        </w:rPr>
        <w:t>Część 2</w:t>
      </w:r>
      <w:r w:rsidRPr="008A53CE">
        <w:rPr>
          <w:rFonts w:ascii="Times New Roman" w:hAnsi="Times New Roman" w:cs="Times New Roman"/>
          <w:sz w:val="24"/>
          <w:szCs w:val="24"/>
        </w:rPr>
        <w:t>-2 godziny +praca poza lekcjami</w:t>
      </w:r>
    </w:p>
    <w:p w:rsidR="00167FB5" w:rsidRPr="008A53CE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sz w:val="24"/>
          <w:szCs w:val="24"/>
        </w:rPr>
        <w:t xml:space="preserve">Zespoły nagrywają przygotowany materiał. Zależnie od możliwości  praca może odbywać się w  całości lub częściowo w czasie zajęć lekcyjnych. Zespoły edytują swoje podcasty stosując stosowne  aplikacje. </w:t>
      </w:r>
    </w:p>
    <w:p w:rsidR="00167FB5" w:rsidRPr="008A53CE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b/>
          <w:sz w:val="24"/>
          <w:szCs w:val="24"/>
        </w:rPr>
        <w:t>Część 3</w:t>
      </w:r>
      <w:r w:rsidRPr="008A53CE">
        <w:rPr>
          <w:rFonts w:ascii="Times New Roman" w:hAnsi="Times New Roman" w:cs="Times New Roman"/>
          <w:sz w:val="24"/>
          <w:szCs w:val="24"/>
        </w:rPr>
        <w:t xml:space="preserve"> – 1-2 godziny </w:t>
      </w:r>
    </w:p>
    <w:p w:rsidR="00167FB5" w:rsidRPr="008A53CE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sz w:val="24"/>
          <w:szCs w:val="24"/>
        </w:rPr>
        <w:t xml:space="preserve">Prezentacja podcastów.  Uczniowie, którzy wyrażą chęć, publikują swoje podcasty. Przygotowana jest rozmowa nauczyciela z  uczniami podsumowująca projekt i nagrana jest ona jako podcast. </w:t>
      </w:r>
    </w:p>
    <w:p w:rsidR="00167FB5" w:rsidRPr="008A53CE" w:rsidRDefault="00167FB5" w:rsidP="00167FB5">
      <w:pPr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sz w:val="24"/>
          <w:szCs w:val="24"/>
        </w:rPr>
        <w:t>Uwagi :</w:t>
      </w:r>
    </w:p>
    <w:p w:rsidR="00167FB5" w:rsidRPr="008A53CE" w:rsidRDefault="00167FB5" w:rsidP="00167FB5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A53CE">
        <w:rPr>
          <w:rFonts w:ascii="Times New Roman" w:hAnsi="Times New Roman" w:cs="Times New Roman"/>
          <w:sz w:val="24"/>
          <w:szCs w:val="24"/>
        </w:rPr>
        <w:t xml:space="preserve">Projekt może być realizowany jako ścieżka </w:t>
      </w:r>
      <w:proofErr w:type="spellStart"/>
      <w:r w:rsidRPr="008A53CE">
        <w:rPr>
          <w:rFonts w:ascii="Times New Roman" w:hAnsi="Times New Roman" w:cs="Times New Roman"/>
          <w:sz w:val="24"/>
          <w:szCs w:val="24"/>
        </w:rPr>
        <w:t>międzyprzedmiotowa</w:t>
      </w:r>
      <w:proofErr w:type="spellEnd"/>
      <w:r w:rsidRPr="008A53CE">
        <w:rPr>
          <w:rFonts w:ascii="Times New Roman" w:hAnsi="Times New Roman" w:cs="Times New Roman"/>
          <w:sz w:val="24"/>
          <w:szCs w:val="24"/>
        </w:rPr>
        <w:t>, (z pomocą nauczyciela informatyki).</w:t>
      </w:r>
    </w:p>
    <w:p w:rsidR="00167FB5" w:rsidRPr="00167FB5" w:rsidRDefault="00167FB5" w:rsidP="00167FB5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8A53CE">
        <w:rPr>
          <w:rFonts w:ascii="Times New Roman" w:hAnsi="Times New Roman" w:cs="Times New Roman"/>
          <w:sz w:val="24"/>
          <w:szCs w:val="24"/>
        </w:rPr>
        <w:t>Linki do podcastów  uczniów mogą być opublikowane na stronie internetowej szkoły, jeśli uczniowie wyrażą taką ochotę</w:t>
      </w:r>
      <w:r w:rsidRPr="00167FB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67FB5" w:rsidRPr="00167FB5" w:rsidRDefault="00167FB5" w:rsidP="00167FB5">
      <w:pPr>
        <w:rPr>
          <w:rFonts w:ascii="Times New Roman" w:hAnsi="Times New Roman" w:cs="Times New Roman"/>
          <w:sz w:val="20"/>
          <w:szCs w:val="20"/>
        </w:rPr>
      </w:pPr>
    </w:p>
    <w:p w:rsidR="00167FB5" w:rsidRPr="00167FB5" w:rsidRDefault="00167FB5" w:rsidP="00167FB5">
      <w:pPr>
        <w:rPr>
          <w:rFonts w:ascii="Times New Roman" w:hAnsi="Times New Roman" w:cs="Times New Roman"/>
          <w:sz w:val="20"/>
          <w:szCs w:val="20"/>
        </w:rPr>
      </w:pPr>
    </w:p>
    <w:p w:rsidR="00167FB5" w:rsidRPr="005B3D0F" w:rsidRDefault="00167FB5" w:rsidP="00167FB5">
      <w:pPr>
        <w:rPr>
          <w:rFonts w:ascii="Times New Roman" w:hAnsi="Times New Roman" w:cs="Times New Roman"/>
          <w:sz w:val="28"/>
          <w:szCs w:val="28"/>
        </w:rPr>
      </w:pPr>
      <w:r w:rsidRPr="005B3D0F">
        <w:rPr>
          <w:rFonts w:ascii="Times New Roman" w:hAnsi="Times New Roman" w:cs="Times New Roman"/>
          <w:sz w:val="28"/>
          <w:szCs w:val="28"/>
        </w:rPr>
        <w:t>Slajdy wykonane przez uczniów oraz  materiał wizualny przedstawiający realizacje projektu  dostępny jest na stronie www. zsku.rzeszow.pl</w:t>
      </w:r>
    </w:p>
    <w:p w:rsidR="005E3077" w:rsidRPr="00167FB5" w:rsidRDefault="005E3077" w:rsidP="00665B81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pl-PL"/>
        </w:rPr>
      </w:pPr>
    </w:p>
    <w:p w:rsidR="005E3077" w:rsidRPr="00167FB5" w:rsidRDefault="005E3077" w:rsidP="00665B81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pl-PL"/>
        </w:rPr>
      </w:pPr>
    </w:p>
    <w:p w:rsidR="005E3077" w:rsidRPr="00167FB5" w:rsidRDefault="005E3077" w:rsidP="00665B81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pl-PL"/>
        </w:rPr>
      </w:pPr>
    </w:p>
    <w:p w:rsidR="005E3077" w:rsidRPr="00167FB5" w:rsidRDefault="005E3077" w:rsidP="00665B81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pl-PL"/>
        </w:rPr>
      </w:pPr>
    </w:p>
    <w:p w:rsidR="005E3077" w:rsidRPr="00167FB5" w:rsidRDefault="005E3077" w:rsidP="00665B81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pl-PL"/>
        </w:rPr>
      </w:pPr>
    </w:p>
    <w:p w:rsidR="005E3077" w:rsidRPr="00167FB5" w:rsidRDefault="005E3077" w:rsidP="00665B81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pl-PL"/>
        </w:rPr>
      </w:pPr>
    </w:p>
    <w:p w:rsidR="005E3077" w:rsidRPr="00167FB5" w:rsidRDefault="005E3077" w:rsidP="00665B81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pl-PL"/>
        </w:rPr>
      </w:pPr>
    </w:p>
    <w:p w:rsidR="005E3077" w:rsidRPr="00167FB5" w:rsidRDefault="005E3077" w:rsidP="00665B81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pl-PL"/>
        </w:rPr>
      </w:pPr>
    </w:p>
    <w:p w:rsidR="005E3077" w:rsidRPr="00167FB5" w:rsidRDefault="005E3077" w:rsidP="00665B81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pl-PL"/>
        </w:rPr>
      </w:pPr>
    </w:p>
    <w:sectPr w:rsidR="005E3077" w:rsidRPr="0016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FBB"/>
    <w:multiLevelType w:val="hybridMultilevel"/>
    <w:tmpl w:val="C46C1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615C"/>
    <w:multiLevelType w:val="hybridMultilevel"/>
    <w:tmpl w:val="832A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00A8"/>
    <w:multiLevelType w:val="hybridMultilevel"/>
    <w:tmpl w:val="D1F0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672"/>
    <w:multiLevelType w:val="multilevel"/>
    <w:tmpl w:val="1406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22377"/>
    <w:multiLevelType w:val="multilevel"/>
    <w:tmpl w:val="ABF2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E75F4"/>
    <w:multiLevelType w:val="hybridMultilevel"/>
    <w:tmpl w:val="7BC46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50D2F"/>
    <w:multiLevelType w:val="hybridMultilevel"/>
    <w:tmpl w:val="F878DCF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5B340A8"/>
    <w:multiLevelType w:val="hybridMultilevel"/>
    <w:tmpl w:val="0F54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A4D1B"/>
    <w:multiLevelType w:val="hybridMultilevel"/>
    <w:tmpl w:val="ADCAB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F521E"/>
    <w:multiLevelType w:val="multilevel"/>
    <w:tmpl w:val="183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202550"/>
    <w:multiLevelType w:val="multilevel"/>
    <w:tmpl w:val="7546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739F6"/>
    <w:multiLevelType w:val="hybridMultilevel"/>
    <w:tmpl w:val="ADCCD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55342"/>
    <w:multiLevelType w:val="multilevel"/>
    <w:tmpl w:val="9E2C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B3B86"/>
    <w:multiLevelType w:val="multilevel"/>
    <w:tmpl w:val="A0CC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F32FA"/>
    <w:multiLevelType w:val="hybridMultilevel"/>
    <w:tmpl w:val="F7426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ED"/>
    <w:rsid w:val="000A4DE1"/>
    <w:rsid w:val="000B5AE2"/>
    <w:rsid w:val="00152CDE"/>
    <w:rsid w:val="00167FB5"/>
    <w:rsid w:val="001E3205"/>
    <w:rsid w:val="00203B0D"/>
    <w:rsid w:val="00214B2D"/>
    <w:rsid w:val="00251215"/>
    <w:rsid w:val="002F0268"/>
    <w:rsid w:val="002F7145"/>
    <w:rsid w:val="0030428F"/>
    <w:rsid w:val="00364EDC"/>
    <w:rsid w:val="003C2FC4"/>
    <w:rsid w:val="004A744D"/>
    <w:rsid w:val="004B1432"/>
    <w:rsid w:val="005111AA"/>
    <w:rsid w:val="005721BC"/>
    <w:rsid w:val="00597786"/>
    <w:rsid w:val="005A70ED"/>
    <w:rsid w:val="005B3D0F"/>
    <w:rsid w:val="005D5537"/>
    <w:rsid w:val="005E3077"/>
    <w:rsid w:val="006474D0"/>
    <w:rsid w:val="00665B81"/>
    <w:rsid w:val="00693EE6"/>
    <w:rsid w:val="0070069A"/>
    <w:rsid w:val="007F5504"/>
    <w:rsid w:val="0082456D"/>
    <w:rsid w:val="008A53CE"/>
    <w:rsid w:val="008B44D2"/>
    <w:rsid w:val="008B582D"/>
    <w:rsid w:val="00977C49"/>
    <w:rsid w:val="00A62FB9"/>
    <w:rsid w:val="00AC4021"/>
    <w:rsid w:val="00B05DEE"/>
    <w:rsid w:val="00B100BC"/>
    <w:rsid w:val="00B203FF"/>
    <w:rsid w:val="00B658EA"/>
    <w:rsid w:val="00C3514D"/>
    <w:rsid w:val="00C67720"/>
    <w:rsid w:val="00CB5213"/>
    <w:rsid w:val="00E31118"/>
    <w:rsid w:val="00E64C36"/>
    <w:rsid w:val="00ED2C38"/>
    <w:rsid w:val="00EE7382"/>
    <w:rsid w:val="00F3549B"/>
    <w:rsid w:val="00F86645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F0F2"/>
  <w15:docId w15:val="{F985FB39-BCA0-46F9-8976-4EB947D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5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665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65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0ED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5A70ED"/>
    <w:rPr>
      <w:i/>
      <w:iCs/>
    </w:rPr>
  </w:style>
  <w:style w:type="character" w:customStyle="1" w:styleId="cs1-format">
    <w:name w:val="cs1-format"/>
    <w:basedOn w:val="Domylnaczcionkaakapitu"/>
    <w:rsid w:val="005A70ED"/>
  </w:style>
  <w:style w:type="paragraph" w:styleId="NormalnyWeb">
    <w:name w:val="Normal (Web)"/>
    <w:basedOn w:val="Normalny"/>
    <w:uiPriority w:val="99"/>
    <w:unhideWhenUsed/>
    <w:rsid w:val="005A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D2C3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65B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5B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665B81"/>
  </w:style>
  <w:style w:type="character" w:customStyle="1" w:styleId="mw-editsection">
    <w:name w:val="mw-editsection"/>
    <w:basedOn w:val="Domylnaczcionkaakapitu"/>
    <w:rsid w:val="00665B81"/>
  </w:style>
  <w:style w:type="character" w:customStyle="1" w:styleId="mw-editsection-bracket">
    <w:name w:val="mw-editsection-bracket"/>
    <w:basedOn w:val="Domylnaczcionkaakapitu"/>
    <w:rsid w:val="00665B81"/>
  </w:style>
  <w:style w:type="paragraph" w:styleId="Akapitzlist">
    <w:name w:val="List Paragraph"/>
    <w:basedOn w:val="Normalny"/>
    <w:uiPriority w:val="34"/>
    <w:qFormat/>
    <w:rsid w:val="00665B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B5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67F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F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et.com/how-to/how-to-podcast-part-2-recording-your-show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net.com/how-to/how-to-podcast-part-4-tagging-and-posting-your-show-onli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net.com/how-to/how-to-podcast-part-1-getting-started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ibe.unesco.org/fileadmin/user_upload/archive/publications/ThinkersPdf/piagetf.pdf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cnet.com/how-to/how-to-podcast-part-3-edi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cnet.com/how-to/how-to-podcast-part-5-submitting-your-show-to-itunes-and-promotio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1864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NAUCZYCIEL</cp:lastModifiedBy>
  <cp:revision>3</cp:revision>
  <dcterms:created xsi:type="dcterms:W3CDTF">2019-05-30T10:43:00Z</dcterms:created>
  <dcterms:modified xsi:type="dcterms:W3CDTF">2019-05-30T10:52:00Z</dcterms:modified>
</cp:coreProperties>
</file>