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PROJEKT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DZIE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 JĘZYKA OJCZYSTEGO”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(dzie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 biało-czerwony)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Motto: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nade wszystko szanuj mow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 swą ojczystą.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Nie zna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ć języka swego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ha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ńbą oczywistą”.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Projekt zak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łada popularyzację wiedzy na temat języka ojczystego i tradycji podczas apelu, wystaw, konkurs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ów, zaj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ęć i scenek rodzajowych. Jego celem jest promowanie języka ojczystego, przy jednoczesnym podkreślaniu znaczenia r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żnorodności językowej i kulturowej oraz kształcenie umiejętności porozumiewania się.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Projekt jest realizowany w ci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ągu kilku dni. Podczas jego realizacji odbędzie się og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ólnoszkolna impreza pod has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łem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Dzie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ń biało-czerwony” (tego dnia obowiązuje str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ój w barwach flagi narodowej, odbywa si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ę apel og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ólnoszkolny promuj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ący język ojczysty                        i podsumowujący akcję oraz przedstawienie związane z tematyką projektu).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Projekt zwi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ązany jest z edukacją czytelniczą i patriotyczną. </w:t>
      </w:r>
    </w:p>
    <w:p>
      <w:pPr>
        <w:spacing w:before="0" w:after="0" w:line="240"/>
        <w:ind w:right="0" w:left="720" w:hanging="72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W projekcie bierze udzia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ł cała społeczność uczniowska i zaangażowani nauczyciele.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Jest on przygotowany przez uczniów kó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łka teatralnego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łode Talenty” pod kierunkiem nauczycielki języka polskiego.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Autor projektu: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Ma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łgorzata Badzińska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Miejsce: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 Podstawowa im. Polskich Olimpijczyk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w Turze.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Zaproszeni do projektu go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ście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Dyrektor i Wicedyrektor Szkoły, Grono Pedagogiczne, uczniowie kl. 1-6.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Realizatorzy wdra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żający projekt: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nauczyciel języka polskiego M. Badzińska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Oddzia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ły objęte projektem: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klasy I-VI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Finansowanie: </w:t>
      </w:r>
    </w:p>
    <w:p>
      <w:pPr>
        <w:numPr>
          <w:ilvl w:val="0"/>
          <w:numId w:val="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projekt nie wymaga ponoszenia kosztów ze strony organu prowadz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ącego;</w:t>
      </w:r>
    </w:p>
    <w:p>
      <w:pPr>
        <w:numPr>
          <w:ilvl w:val="0"/>
          <w:numId w:val="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nagrody przewidziane za udzia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w konkursach: Rada Rodzic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Termin realizacji: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25.04.2016r.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04.05.2016r.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Cele projektu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Dzi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ęki stwarzaniu uczniom sposobności do zaangażowania emocjonalnego i zabawy projekt stanowi okazję do poszerzania wiedzy, przyjaznego wsp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łzawodnictwa, nabywania umiejętności wyboru właściwej strategii pracy w grupie i wykazania się pomysłowością. Podczas pracy nad nim realizowane są następujące cele: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cel ogólny projektu w kontek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ście podstawy programowej, programu wychowawczego i profilaktyki: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Jednym z najwa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żniejszych zadań szkoły podstawowej jest kształcenie umiejętności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ługiwania się językiem polskim, w tym dbałość o wzbogacanie zasobu słownictwa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uczniów. Wype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łnianie tego zadania należy do obowiązk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żdego nauczyciela.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rozwoju spo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łecznym bardzo ważne jest kształtowanie postawy obywatelskiej,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postawy poszanowania tradycji i kultury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łasnego narodu, a także postawy poszanowania dla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innych kultur i tradycji.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 podejmuje odpowiednie kroki w celu zapobiegania wszelkiej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dyskryminacji.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Cele szczegó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łowe: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kszta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łtowanie świadomości języka jako wartościowego i wielofunkcyjnego narzędzia komunikacji,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rozwijanie sprawno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ści językowej, umiejętności wypowiadania się w mowie i w piśmie,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poszerzanie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łownictwa czynnego uczni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ów, 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dba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łość o poprawność wypowiedzi, 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rozwijanie sprawno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ści uważnego słuchania i czytania, 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kszta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łtowanie umiejętności rozumienia czytanego tekstu i wykorzystywania zdobytej wiedzy, 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poszerzanie wiedzy o 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ęzyku polskim, 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rozwijanie umiej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ętności poszukiwania wiadomości, ich porządkowania, systematyzowania, 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wykorzystywanie posiadanych umiej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ętności w praktyce, 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wzmocnienie motywacji do nauki, trening twórczo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ści, uczenie się poprzez działanie, doświadczanie, aktywne uczestnictwo, kształcenie właściwych zachowań społecznych (promowanie zasad fair play).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D4D4D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Opis projektu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FF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FFFF"/>
          <w:spacing w:val="0"/>
          <w:position w:val="0"/>
          <w:sz w:val="24"/>
          <w:shd w:fill="auto" w:val="clear"/>
        </w:rPr>
        <w:t xml:space="preserve">Zadania Opis zadania Osoby odpowiedzialne Uwagi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Przygotowanie i realizacja projektu  - autor projektu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 Ramowe opracowanie przebiegu projektu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ustalenie z Rad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 Pedagogiczną, termin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 zada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ń realizowanych w trakcie trwania projektu.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 Szczegó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łowe opracowanie przebiegu projektu.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Opracowanie projektu uwzgl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ędnia także tematykę lekcji języka polskiego, np.: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tworzenie 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łasnych tekst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 poetyckich,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przygotowanie krótkich przedstawie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ń, pantomim, scenek dramowych,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rozgrywki klasowe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test wiedzy o 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ęzyku polskim,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wykonanie tematycznych plakatów, map mentalnych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krainie 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ęzyka polskiego”, (dialekty i gwary polskie, historia języka polskiego, ciekawostki o języku polskim),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zabawy 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ęzykowe w klasie (kalambury, rebusy, krzyż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ówki, zagadki)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organizacja Szkolnego Dnia 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ęzyka Polskiego/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Dzie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ń biało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czerwony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 Zapoznanie uczniów, nauczycieli i rodziców z dzia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łaniami w ramach projektu -  gazetka/informacja (ZAŁĄCZNIK).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5. Prace nad realizacj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 projektu - monitorowanie prac, kontrola, gromadzenie dokumentacji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(gazetki szkolne, opisy, zdj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ęcia)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6.  Fina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 projektu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Szkolny Dzie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ń Języka Polskiego: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Dzie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ń biało- czerwony”</w:t>
      </w:r>
    </w:p>
    <w:p>
      <w:pPr>
        <w:numPr>
          <w:ilvl w:val="0"/>
          <w:numId w:val="13"/>
        </w:numPr>
        <w:spacing w:before="0" w:after="0" w:line="240"/>
        <w:ind w:right="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ogólnoszkolny apel podsumowuj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ący projekt (podsumowanie przebiegu działań, wyniki konkurs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ów, wystawy, pogadanka, projekcja filmów i spotów radiowych zwi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ązanych z językiem polskim: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łyskawiczne dzieje polszczyzny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Ojciec i c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órka”, czyli o nieporozumieniach zwi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ązanych z niestarannym posługiwaniem się językiem.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O co kaman?” prof. Jan Miodek o wspó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łczesnej polszczyźnie młodych ludzi.</w:t>
      </w:r>
    </w:p>
    <w:p>
      <w:pPr>
        <w:numPr>
          <w:ilvl w:val="0"/>
          <w:numId w:val="13"/>
        </w:numPr>
        <w:spacing w:before="0" w:after="0" w:line="240"/>
        <w:ind w:right="0" w:left="78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Kr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ól Karol…” - przedstawienie teatralne zwi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ązane z zawiłościami językowymi, promujące wyraźną mowę.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7. Ewaluacja projektu/dokumentacja - wpisy do szkolnej kroniki, artyku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ły w prasie lokalnej, fotoreportaże i prezentacja na stronie internetowej szkoły/ autor projektu.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Metody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praca indywidualna, praca zespo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łowa, pogadanka, wywiad, ankieta, plakaty, prezentacja multimedialna, film, ekspozycja.</w:t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Pomoce dydaktyczne: </w:t>
      </w:r>
    </w:p>
    <w:p>
      <w:pPr>
        <w:numPr>
          <w:ilvl w:val="0"/>
          <w:numId w:val="19"/>
        </w:numPr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wykorzystanie 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żnych źr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informacji:</w:t>
        <w:br/>
        <w:t xml:space="preserve">- podręczniki szkolne</w:t>
        <w:br/>
        <w:t xml:space="preserve">- czasopisma, słowniki, encyklopedie</w:t>
        <w:br/>
        <w:t xml:space="preserve">- Internet</w:t>
        <w:br/>
        <w:t xml:space="preserve">- literatura piękna</w:t>
        <w:br/>
        <w:t xml:space="preserve">- nagrania </w:t>
        <w:br/>
        <w:t xml:space="preserve">- materiały dostarczone przez nauczyciela</w:t>
      </w:r>
    </w:p>
    <w:p>
      <w:pPr>
        <w:numPr>
          <w:ilvl w:val="0"/>
          <w:numId w:val="19"/>
        </w:numPr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łpraca nauczycieli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żnych etap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edukacji i nauczyciela bibliotekarza </w:t>
      </w:r>
    </w:p>
    <w:p>
      <w:pPr>
        <w:numPr>
          <w:ilvl w:val="0"/>
          <w:numId w:val="19"/>
        </w:numPr>
        <w:spacing w:before="0" w:after="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integracja ca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łej społeczności kl. I -VI.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Ogólne ramy projektu/terminy wykonania/odpowiedzialni.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Projekt zastanie 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łoszony w klasach I-VI 22.04.2016r., po uzgodnieniu z dyrektorem szkoły. Opiekun projektu przedstawi klasom jego zasady i cele podczas apelu szkolnego oraz poda do wiadomości na gazetkach szkolnych, klasowych i tablicy ogłoszeń dla n-li i rodzic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Prezentacja wyników pracy nad projektem odb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ędzie się 04.05.2016 r.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Odpowiedzialni: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606"/>
        <w:gridCol w:w="4606"/>
      </w:tblGrid>
      <w:tr>
        <w:trPr>
          <w:trHeight w:val="1" w:hRule="atLeast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Konkurs Pi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ęknego Czytania kl. 2-6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26.04.2016r.  </w:t>
            </w: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M. Badzi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ńska</w:t>
            </w:r>
          </w:p>
        </w:tc>
      </w:tr>
      <w:tr>
        <w:trPr>
          <w:trHeight w:val="1" w:hRule="atLeast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5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Konkurs Szkolnej Poezji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Uczniowskiej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ch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ętni z kl. IV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VI</w:t>
            </w: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Jw.</w:t>
            </w:r>
          </w:p>
        </w:tc>
      </w:tr>
      <w:tr>
        <w:trPr>
          <w:trHeight w:val="1" w:hRule="atLeast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Mistrz Pióra, czyli konkurs kaligrafii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kl. I-III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28.04.2016r. </w:t>
            </w: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Mistrz 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ęzyka Polskiego (kącik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ęzykowy: test -  gramatyka, literatura, ortografia)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kl. IV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VI (28.04.16r.)</w:t>
            </w: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M. Badzi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ńska</w:t>
            </w:r>
          </w:p>
        </w:tc>
      </w:tr>
      <w:tr>
        <w:trPr>
          <w:trHeight w:val="1" w:hRule="atLeast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4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ącik gwary uczniowskiej (25.04.-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29.04.16r)/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łowniczek gwary uczniowskiej.</w:t>
            </w: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Jw.</w:t>
            </w:r>
          </w:p>
        </w:tc>
      </w:tr>
      <w:tr>
        <w:trPr>
          <w:trHeight w:val="1" w:hRule="atLeast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Konkurs Pi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ęknego Czytania kl. 2-6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odby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 się 26.04.2016r</w:t>
            </w: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Jw.</w:t>
            </w:r>
          </w:p>
        </w:tc>
      </w:tr>
      <w:tr>
        <w:trPr>
          <w:trHeight w:val="1" w:hRule="atLeast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0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przedstawienie  w wykonaniu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uczestników kó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łka teatralnego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łode Talenty” (kl. II-VI)</w:t>
            </w: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Jw.</w:t>
            </w:r>
          </w:p>
        </w:tc>
      </w:tr>
      <w:tr>
        <w:trPr>
          <w:trHeight w:val="1" w:hRule="atLeast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3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wystawa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łownik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ów </w:t>
            </w: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Jw.</w:t>
            </w:r>
          </w:p>
        </w:tc>
      </w:tr>
      <w:tr>
        <w:trPr>
          <w:trHeight w:val="1" w:hRule="atLeast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6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prezentacje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Najpi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ękniejszych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zeszytów”</w:t>
            </w: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Jw.</w:t>
            </w:r>
          </w:p>
        </w:tc>
      </w:tr>
      <w:tr>
        <w:trPr>
          <w:trHeight w:val="1" w:hRule="atLeast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9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dekoracja szko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ły, gazetki: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ciekawostki dotycz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ące języka polskiego, aforyzmy,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łamańce językowe”.</w:t>
            </w: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Jw.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Plan projektu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łącznik 2 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Podsumowanie projektu: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Przeprowadzone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łania związane z realizacją projektu w naszej szkole to m.in.:</w:t>
      </w:r>
    </w:p>
    <w:p>
      <w:pPr>
        <w:numPr>
          <w:ilvl w:val="0"/>
          <w:numId w:val="5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Konkurs Pi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ęknego Czytania kl. 2-6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odby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się 26.04.2016r.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łącznie wzięło w nim udział 27 uczni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ów.</w:t>
      </w:r>
    </w:p>
    <w:p>
      <w:pPr>
        <w:numPr>
          <w:ilvl w:val="0"/>
          <w:numId w:val="5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Konkurs Szkolnej Poezji Uczniowskiej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ętni z kl. IV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VI</w:t>
      </w:r>
    </w:p>
    <w:p>
      <w:pPr>
        <w:numPr>
          <w:ilvl w:val="0"/>
          <w:numId w:val="5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Mistrz Pióra, czyli konkurs kaligrafii kl. I-III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28.04.2016r. </w:t>
      </w:r>
    </w:p>
    <w:p>
      <w:pPr>
        <w:numPr>
          <w:ilvl w:val="0"/>
          <w:numId w:val="5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Mistrz 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ęzyka Polskiego (kącik językowy: test -  gramatyka, literatura, ortografia)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kl. IV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VI (28.04.16r.)</w:t>
      </w:r>
    </w:p>
    <w:p>
      <w:pPr>
        <w:numPr>
          <w:ilvl w:val="0"/>
          <w:numId w:val="5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ącik gwary uczniowskiej (25.04.-29.04.16r.)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ętni uczniowie wsp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ólnie sporz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ądzali Słowniczek gwary uczniowskiej - wyraz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których najcz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ęściej używają uczniowie naszej szkoły(obowiązywało bezwzględne unikanie wulgaryzm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Inne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łania:</w:t>
      </w:r>
    </w:p>
    <w:p>
      <w:pPr>
        <w:numPr>
          <w:ilvl w:val="0"/>
          <w:numId w:val="5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przedstawienie  w wykonaniu uczestników kó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łka teatralnego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łode Talenty” (kl. II-VI)</w:t>
      </w:r>
    </w:p>
    <w:p>
      <w:pPr>
        <w:numPr>
          <w:ilvl w:val="0"/>
          <w:numId w:val="5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wystawa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łownik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</w:t>
      </w:r>
    </w:p>
    <w:p>
      <w:pPr>
        <w:numPr>
          <w:ilvl w:val="0"/>
          <w:numId w:val="5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prezentacje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Najpi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ękniejszych zeszyt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ów”</w:t>
      </w:r>
    </w:p>
    <w:p>
      <w:pPr>
        <w:numPr>
          <w:ilvl w:val="0"/>
          <w:numId w:val="5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dekoracja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ły, gazetki: ciekawostki dotyczące języka polskiego, aforyzmy,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łamańce językowe”.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Ocena: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Tegoroczne obchody 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ędzynarodowego Dnia Języka Ojczystego w naszej szkole koncentrowały się wok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kwestii powiązań i zależności między odmianami języka lokalnymi i 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ólnopolsk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ą, jak też wok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umiejętności komunikowania się. Projekt miał przypominać o roli i miejscu języka ojczystego w życiu Polak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i przyczynia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się do podnoszenia świadomości językowej, do ugruntowania poczucia, że polszczyzna jest tworzona przez każdego i że każdy z nas jest za nią odpowiedzialny. Podobnie jak w poprzednich latach realizacja podobnych projekt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i tegoroczna spotka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 się z dużym zainteresowaniem uczni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ów. Projekt rozwija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kompetencje językowe i komunikacyjne. Uczniowie dowiedzieli się jak poprawnie i efektywnie się porozumiewać z innymi, poznawali historię polszczyzny i jej odmiany. Projekt posłużył też do  rozwijania kompetencji społecznych i obywatelskich, dostarczył okazji do przemyśleń o przyszłości wsp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łczesnej polszczyzny i innych język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inspirowa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do badania aktywności uczni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w przemianach 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ęzyka i zaprojektowania Slownika gwary uczniowskiej. Jednak chyba najważniejsze jest to, ze uczniowie jednocześnie rozwijali umiejętność uczenia się: wyznaczali sobie cele, planowali pracę tak, by je osiągnąć, ustalali kryteria oceny dobrze wykonanego zadania, wsp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łdziałali w grupach zgodnie z ustalonym podziałem zadań, wykorzystywali do tego Internet i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żne narzędzia cyfrowe, prezentowali efekty swojej pracy dużej grupie odbiorc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dokonywali samooceny i oceny kole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żeńskiej przeprowadzonych działań. Wierzę, że rozwinięcie tych umiejętności pomoże im w dalszej edukacji i w życiu. Wnioskiem na kolejne lata jest wdrażanie podobnych projekt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ązanych z promocją języka ojczystego.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Opracowa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Małgorzata Badzińska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num w:numId="7">
    <w:abstractNumId w:val="96"/>
  </w:num>
  <w:num w:numId="11">
    <w:abstractNumId w:val="90"/>
  </w:num>
  <w:num w:numId="13">
    <w:abstractNumId w:val="84"/>
  </w:num>
  <w:num w:numId="17">
    <w:abstractNumId w:val="78"/>
  </w:num>
  <w:num w:numId="19">
    <w:abstractNumId w:val="72"/>
  </w:num>
  <w:num w:numId="22">
    <w:abstractNumId w:val="66"/>
  </w:num>
  <w:num w:numId="25">
    <w:abstractNumId w:val="60"/>
  </w:num>
  <w:num w:numId="28">
    <w:abstractNumId w:val="54"/>
  </w:num>
  <w:num w:numId="31">
    <w:abstractNumId w:val="48"/>
  </w:num>
  <w:num w:numId="34">
    <w:abstractNumId w:val="42"/>
  </w:num>
  <w:num w:numId="37">
    <w:abstractNumId w:val="36"/>
  </w:num>
  <w:num w:numId="40">
    <w:abstractNumId w:val="30"/>
  </w:num>
  <w:num w:numId="43">
    <w:abstractNumId w:val="24"/>
  </w:num>
  <w:num w:numId="46">
    <w:abstractNumId w:val="18"/>
  </w:num>
  <w:num w:numId="49">
    <w:abstractNumId w:val="12"/>
  </w:num>
  <w:num w:numId="53">
    <w:abstractNumId w:val="6"/>
  </w:num>
  <w:num w:numId="5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